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4D829" w14:textId="77777777" w:rsidR="00535B81" w:rsidRPr="00C1569B" w:rsidRDefault="00D9573A" w:rsidP="00535B81">
      <w:pPr>
        <w:spacing w:after="0" w:line="240" w:lineRule="auto"/>
        <w:jc w:val="center"/>
        <w:rPr>
          <w:rFonts w:asciiTheme="minorBidi" w:eastAsia="Times New Roman" w:hAnsiTheme="minorBidi"/>
          <w:b/>
          <w:sz w:val="20"/>
          <w:szCs w:val="20"/>
          <w:lang w:val="fr-BE"/>
        </w:rPr>
      </w:pPr>
      <w:r w:rsidRPr="00C1569B">
        <w:rPr>
          <w:rFonts w:asciiTheme="minorBidi" w:eastAsia="Times New Roman" w:hAnsiTheme="minorBidi"/>
          <w:b/>
          <w:sz w:val="20"/>
          <w:szCs w:val="20"/>
          <w:lang w:val="fr-BE"/>
        </w:rPr>
        <w:t>CONTRAT DE L</w:t>
      </w:r>
      <w:r w:rsidR="00B069E1">
        <w:rPr>
          <w:rFonts w:asciiTheme="minorBidi" w:eastAsia="Times New Roman" w:hAnsiTheme="minorBidi"/>
          <w:b/>
          <w:sz w:val="20"/>
          <w:szCs w:val="20"/>
          <w:lang w:val="fr-BE"/>
        </w:rPr>
        <w:t>ICENCE DE LOGICIEL</w:t>
      </w:r>
    </w:p>
    <w:p w14:paraId="0B355BD6" w14:textId="77777777" w:rsidR="00535B81" w:rsidRPr="00C1569B" w:rsidRDefault="00535B81" w:rsidP="00D9573A">
      <w:pPr>
        <w:spacing w:line="240" w:lineRule="auto"/>
        <w:jc w:val="center"/>
        <w:rPr>
          <w:rFonts w:asciiTheme="minorBidi" w:eastAsia="Times New Roman" w:hAnsiTheme="minorBidi"/>
          <w:b/>
          <w:sz w:val="20"/>
          <w:szCs w:val="20"/>
          <w:lang w:val="fr-BE"/>
        </w:rPr>
      </w:pPr>
      <w:r w:rsidRPr="00C1569B">
        <w:rPr>
          <w:rFonts w:asciiTheme="minorBidi" w:eastAsia="Times New Roman" w:hAnsiTheme="minorBidi"/>
          <w:b/>
          <w:sz w:val="20"/>
          <w:szCs w:val="20"/>
          <w:lang w:val="fr-BE"/>
        </w:rPr>
        <w:t>(</w:t>
      </w:r>
      <w:r w:rsidR="00D9573A" w:rsidRPr="00C1569B">
        <w:rPr>
          <w:rFonts w:asciiTheme="minorBidi" w:eastAsia="Times New Roman" w:hAnsiTheme="minorBidi"/>
          <w:b/>
          <w:i/>
          <w:sz w:val="20"/>
          <w:szCs w:val="20"/>
          <w:lang w:val="fr-BE"/>
        </w:rPr>
        <w:t>Page de Garde</w:t>
      </w:r>
      <w:r w:rsidRPr="00C1569B">
        <w:rPr>
          <w:rFonts w:asciiTheme="minorBidi" w:eastAsia="Times New Roman" w:hAnsiTheme="minorBidi"/>
          <w:b/>
          <w:sz w:val="20"/>
          <w:szCs w:val="20"/>
          <w:lang w:val="fr-BE"/>
        </w:rPr>
        <w:t>)</w:t>
      </w:r>
    </w:p>
    <w:p w14:paraId="1910EA66" w14:textId="77777777" w:rsidR="00A65244" w:rsidRPr="00C1569B" w:rsidRDefault="00A65244" w:rsidP="00644FA1">
      <w:pPr>
        <w:spacing w:line="240" w:lineRule="auto"/>
        <w:jc w:val="both"/>
        <w:rPr>
          <w:rFonts w:asciiTheme="minorBidi" w:eastAsia="Times New Roman" w:hAnsiTheme="minorBidi"/>
          <w:sz w:val="20"/>
          <w:szCs w:val="20"/>
          <w:lang w:val="fr-BE"/>
        </w:rPr>
      </w:pPr>
      <w:r w:rsidRPr="00C1569B">
        <w:rPr>
          <w:rFonts w:asciiTheme="minorBidi" w:eastAsia="Times New Roman" w:hAnsiTheme="minorBidi"/>
          <w:sz w:val="20"/>
          <w:szCs w:val="20"/>
          <w:lang w:val="fr-BE"/>
        </w:rPr>
        <w:t>Ce Contrat de L</w:t>
      </w:r>
      <w:r w:rsidR="00B069E1">
        <w:rPr>
          <w:rFonts w:asciiTheme="minorBidi" w:eastAsia="Times New Roman" w:hAnsiTheme="minorBidi"/>
          <w:sz w:val="20"/>
          <w:szCs w:val="20"/>
          <w:lang w:val="fr-BE"/>
        </w:rPr>
        <w:t xml:space="preserve">icence de Logiciel </w:t>
      </w:r>
      <w:r w:rsidR="007672EC" w:rsidRPr="00C1569B">
        <w:rPr>
          <w:rFonts w:asciiTheme="minorBidi" w:eastAsia="Times New Roman" w:hAnsiTheme="minorBidi"/>
          <w:sz w:val="20"/>
          <w:szCs w:val="20"/>
          <w:lang w:val="fr-BE"/>
        </w:rPr>
        <w:t>(le « </w:t>
      </w:r>
      <w:r w:rsidR="007672EC" w:rsidRPr="00C1569B">
        <w:rPr>
          <w:rFonts w:asciiTheme="minorBidi" w:eastAsia="Times New Roman" w:hAnsiTheme="minorBidi"/>
          <w:b/>
          <w:sz w:val="20"/>
          <w:szCs w:val="20"/>
          <w:lang w:val="fr-BE"/>
        </w:rPr>
        <w:t>Contrat</w:t>
      </w:r>
      <w:r w:rsidR="007672EC" w:rsidRPr="00C1569B">
        <w:rPr>
          <w:rFonts w:asciiTheme="minorBidi" w:eastAsia="Times New Roman" w:hAnsiTheme="minorBidi"/>
          <w:sz w:val="20"/>
          <w:szCs w:val="20"/>
          <w:lang w:val="fr-BE"/>
        </w:rPr>
        <w:t> »)</w:t>
      </w:r>
      <w:r w:rsidRPr="00C1569B">
        <w:rPr>
          <w:rFonts w:asciiTheme="minorBidi" w:eastAsia="Times New Roman" w:hAnsiTheme="minorBidi"/>
          <w:sz w:val="20"/>
          <w:szCs w:val="20"/>
          <w:lang w:val="fr-BE"/>
        </w:rPr>
        <w:t xml:space="preserve"> est conclu entre </w:t>
      </w:r>
      <w:r w:rsidR="00B069E1">
        <w:rPr>
          <w:rFonts w:asciiTheme="minorBidi" w:eastAsia="Times New Roman" w:hAnsiTheme="minorBidi"/>
          <w:sz w:val="20"/>
          <w:szCs w:val="20"/>
          <w:lang w:val="fr-BE"/>
        </w:rPr>
        <w:t xml:space="preserve">l'entité légale Itron </w:t>
      </w:r>
      <w:r w:rsidR="00005A1F" w:rsidRPr="00C1569B">
        <w:rPr>
          <w:rFonts w:asciiTheme="minorBidi" w:eastAsia="Times New Roman" w:hAnsiTheme="minorBidi"/>
          <w:sz w:val="20"/>
          <w:szCs w:val="20"/>
          <w:lang w:val="fr-BE"/>
        </w:rPr>
        <w:t>(</w:t>
      </w:r>
      <w:r w:rsidRPr="00C1569B">
        <w:rPr>
          <w:rFonts w:asciiTheme="minorBidi" w:eastAsia="Times New Roman" w:hAnsiTheme="minorBidi"/>
          <w:sz w:val="20"/>
          <w:szCs w:val="20"/>
          <w:lang w:val="fr-BE"/>
        </w:rPr>
        <w:t>« </w:t>
      </w:r>
      <w:r w:rsidR="00B069E1">
        <w:rPr>
          <w:rFonts w:asciiTheme="minorBidi" w:eastAsia="Times New Roman" w:hAnsiTheme="minorBidi"/>
          <w:b/>
          <w:bCs/>
          <w:sz w:val="20"/>
          <w:szCs w:val="20"/>
          <w:lang w:val="fr-BE"/>
        </w:rPr>
        <w:t>Itron</w:t>
      </w:r>
      <w:r w:rsidR="004F450D" w:rsidRPr="00C1569B">
        <w:rPr>
          <w:rFonts w:asciiTheme="minorBidi" w:eastAsia="Times New Roman" w:hAnsiTheme="minorBidi"/>
          <w:b/>
          <w:bCs/>
          <w:sz w:val="20"/>
          <w:szCs w:val="20"/>
          <w:lang w:val="fr-BE"/>
        </w:rPr>
        <w:t> </w:t>
      </w:r>
      <w:r w:rsidR="00B069E1">
        <w:rPr>
          <w:rFonts w:asciiTheme="minorBidi" w:eastAsia="Times New Roman" w:hAnsiTheme="minorBidi"/>
          <w:sz w:val="20"/>
          <w:szCs w:val="20"/>
          <w:lang w:val="fr-BE"/>
        </w:rPr>
        <w:t xml:space="preserve">») et </w:t>
      </w:r>
      <w:r w:rsidRPr="00C1569B">
        <w:rPr>
          <w:rFonts w:asciiTheme="minorBidi" w:eastAsia="Times New Roman" w:hAnsiTheme="minorBidi"/>
          <w:sz w:val="20"/>
          <w:szCs w:val="20"/>
          <w:lang w:val="fr-BE"/>
        </w:rPr>
        <w:t>le « </w:t>
      </w:r>
      <w:r w:rsidR="00B069E1">
        <w:rPr>
          <w:rFonts w:asciiTheme="minorBidi" w:eastAsia="Times New Roman" w:hAnsiTheme="minorBidi"/>
          <w:b/>
          <w:bCs/>
          <w:sz w:val="20"/>
          <w:szCs w:val="20"/>
          <w:lang w:val="fr-BE"/>
        </w:rPr>
        <w:t>Licencié</w:t>
      </w:r>
      <w:r w:rsidRPr="00C1569B">
        <w:rPr>
          <w:rFonts w:asciiTheme="minorBidi" w:eastAsia="Times New Roman" w:hAnsiTheme="minorBidi"/>
          <w:sz w:val="20"/>
          <w:szCs w:val="20"/>
          <w:lang w:val="fr-BE"/>
        </w:rPr>
        <w:t xml:space="preserve"> » </w:t>
      </w:r>
      <w:r w:rsidR="00B069E1">
        <w:rPr>
          <w:rFonts w:asciiTheme="minorBidi" w:eastAsia="Times New Roman" w:hAnsiTheme="minorBidi"/>
          <w:sz w:val="20"/>
          <w:szCs w:val="20"/>
          <w:lang w:val="fr-BE"/>
        </w:rPr>
        <w:t>désignés</w:t>
      </w:r>
      <w:r w:rsidRPr="00C1569B">
        <w:rPr>
          <w:rFonts w:asciiTheme="minorBidi" w:eastAsia="Times New Roman" w:hAnsiTheme="minorBidi"/>
          <w:sz w:val="20"/>
          <w:szCs w:val="20"/>
          <w:lang w:val="fr-BE"/>
        </w:rPr>
        <w:t xml:space="preserve"> sur cette Page de G</w:t>
      </w:r>
      <w:r w:rsidR="00B069E1">
        <w:rPr>
          <w:rFonts w:asciiTheme="minorBidi" w:eastAsia="Times New Roman" w:hAnsiTheme="minorBidi"/>
          <w:sz w:val="20"/>
          <w:szCs w:val="20"/>
          <w:lang w:val="fr-BE"/>
        </w:rPr>
        <w:t>arde.</w:t>
      </w:r>
      <w:r w:rsidR="00C2073C">
        <w:rPr>
          <w:rFonts w:asciiTheme="minorBidi" w:eastAsia="Times New Roman" w:hAnsiTheme="minorBidi"/>
          <w:sz w:val="20"/>
          <w:szCs w:val="20"/>
          <w:lang w:val="fr-BE"/>
        </w:rPr>
        <w:t xml:space="preserve"> </w:t>
      </w:r>
      <w:r w:rsidRPr="00C1569B">
        <w:rPr>
          <w:rFonts w:asciiTheme="minorBidi" w:eastAsia="Times New Roman" w:hAnsiTheme="minorBidi"/>
          <w:sz w:val="20"/>
          <w:szCs w:val="20"/>
          <w:lang w:val="fr-BE"/>
        </w:rPr>
        <w:t>Le présent Contr</w:t>
      </w:r>
      <w:r w:rsidR="00C2073C">
        <w:rPr>
          <w:rFonts w:asciiTheme="minorBidi" w:eastAsia="Times New Roman" w:hAnsiTheme="minorBidi"/>
          <w:sz w:val="20"/>
          <w:szCs w:val="20"/>
          <w:lang w:val="fr-BE"/>
        </w:rPr>
        <w:t>at comprend cette Page de Garde et</w:t>
      </w:r>
      <w:r w:rsidRPr="00C1569B">
        <w:rPr>
          <w:rFonts w:asciiTheme="minorBidi" w:eastAsia="Times New Roman" w:hAnsiTheme="minorBidi"/>
          <w:sz w:val="20"/>
          <w:szCs w:val="20"/>
          <w:lang w:val="fr-BE"/>
        </w:rPr>
        <w:t xml:space="preserve"> les Conditions Générales spécifiées à l’annexe A</w:t>
      </w:r>
      <w:r w:rsidR="00BF627F">
        <w:rPr>
          <w:rFonts w:asciiTheme="minorBidi" w:eastAsia="Times New Roman" w:hAnsiTheme="minorBidi"/>
          <w:sz w:val="20"/>
          <w:szCs w:val="20"/>
          <w:lang w:val="fr-BE"/>
        </w:rPr>
        <w:t xml:space="preserve">. </w:t>
      </w:r>
      <w:r w:rsidRPr="00C1569B">
        <w:rPr>
          <w:rFonts w:asciiTheme="minorBidi" w:eastAsia="Times New Roman" w:hAnsiTheme="minorBidi"/>
          <w:sz w:val="20"/>
          <w:szCs w:val="20"/>
          <w:lang w:val="fr-BE"/>
        </w:rPr>
        <w:t xml:space="preserve">Les termes </w:t>
      </w:r>
      <w:r w:rsidR="00644FA1">
        <w:rPr>
          <w:rFonts w:asciiTheme="minorBidi" w:eastAsia="Times New Roman" w:hAnsiTheme="minorBidi"/>
          <w:sz w:val="20"/>
          <w:szCs w:val="20"/>
          <w:lang w:val="fr-BE"/>
        </w:rPr>
        <w:t>commençant par une majuscule</w:t>
      </w:r>
      <w:r w:rsidRPr="00C1569B">
        <w:rPr>
          <w:rFonts w:asciiTheme="minorBidi" w:eastAsia="Times New Roman" w:hAnsiTheme="minorBidi"/>
          <w:sz w:val="20"/>
          <w:szCs w:val="20"/>
          <w:lang w:val="fr-BE"/>
        </w:rPr>
        <w:t xml:space="preserve"> et non définis s</w:t>
      </w:r>
      <w:r w:rsidR="00C2073C">
        <w:rPr>
          <w:rFonts w:asciiTheme="minorBidi" w:eastAsia="Times New Roman" w:hAnsiTheme="minorBidi"/>
          <w:sz w:val="20"/>
          <w:szCs w:val="20"/>
          <w:lang w:val="fr-BE"/>
        </w:rPr>
        <w:t>ur cette Page de Garde</w:t>
      </w:r>
      <w:r w:rsidRPr="00C1569B">
        <w:rPr>
          <w:rFonts w:asciiTheme="minorBidi" w:eastAsia="Times New Roman" w:hAnsiTheme="minorBidi"/>
          <w:sz w:val="20"/>
          <w:szCs w:val="20"/>
          <w:lang w:val="fr-BE"/>
        </w:rPr>
        <w:t xml:space="preserve"> </w:t>
      </w:r>
      <w:r w:rsidR="00C2073C">
        <w:rPr>
          <w:rFonts w:asciiTheme="minorBidi" w:eastAsia="Times New Roman" w:hAnsiTheme="minorBidi"/>
          <w:sz w:val="20"/>
          <w:szCs w:val="20"/>
          <w:lang w:val="fr-BE"/>
        </w:rPr>
        <w:t>ont la signification</w:t>
      </w:r>
      <w:r w:rsidRPr="00C1569B">
        <w:rPr>
          <w:rFonts w:asciiTheme="minorBidi" w:eastAsia="Times New Roman" w:hAnsiTheme="minorBidi"/>
          <w:sz w:val="20"/>
          <w:szCs w:val="20"/>
          <w:lang w:val="fr-BE"/>
        </w:rPr>
        <w:t xml:space="preserve"> qui leur est donnée dans les Conditions Générales.</w:t>
      </w:r>
    </w:p>
    <w:tbl>
      <w:tblPr>
        <w:tblStyle w:val="TableGrid"/>
        <w:tblW w:w="0" w:type="auto"/>
        <w:tblInd w:w="108" w:type="dxa"/>
        <w:tblLook w:val="04A0" w:firstRow="1" w:lastRow="0" w:firstColumn="1" w:lastColumn="0" w:noHBand="0" w:noVBand="1"/>
      </w:tblPr>
      <w:tblGrid>
        <w:gridCol w:w="2805"/>
        <w:gridCol w:w="6824"/>
      </w:tblGrid>
      <w:tr w:rsidR="00535B81" w:rsidRPr="00433F62" w14:paraId="1A16E928" w14:textId="77777777" w:rsidTr="00EF6293">
        <w:tc>
          <w:tcPr>
            <w:tcW w:w="2805" w:type="dxa"/>
          </w:tcPr>
          <w:p w14:paraId="5FEAF47A" w14:textId="08FF8AF2" w:rsidR="00B069E1" w:rsidRPr="00C1569B" w:rsidRDefault="00C53616" w:rsidP="00535B81">
            <w:pPr>
              <w:rPr>
                <w:rFonts w:asciiTheme="minorBidi" w:eastAsia="Times New Roman" w:hAnsiTheme="minorBidi"/>
                <w:b/>
                <w:sz w:val="20"/>
                <w:szCs w:val="20"/>
                <w:lang w:val="fr-BE"/>
              </w:rPr>
            </w:pPr>
            <w:r>
              <w:rPr>
                <w:rFonts w:asciiTheme="minorBidi" w:eastAsia="Times New Roman" w:hAnsiTheme="minorBidi"/>
                <w:b/>
                <w:bCs/>
                <w:sz w:val="20"/>
                <w:szCs w:val="20"/>
                <w:lang w:val="fr-BE"/>
              </w:rPr>
              <w:t>Licencié</w:t>
            </w:r>
          </w:p>
        </w:tc>
        <w:tc>
          <w:tcPr>
            <w:tcW w:w="6824" w:type="dxa"/>
          </w:tcPr>
          <w:p w14:paraId="696D1DA3" w14:textId="7FB01AF9" w:rsidR="00A163F0" w:rsidRPr="00C8302E" w:rsidRDefault="001A4381" w:rsidP="00D9573A">
            <w:pPr>
              <w:rPr>
                <w:rFonts w:asciiTheme="minorBidi" w:eastAsia="Times New Roman" w:hAnsiTheme="minorBidi"/>
                <w:b/>
                <w:bCs/>
                <w:sz w:val="18"/>
                <w:szCs w:val="18"/>
                <w:lang w:val="fr-BE"/>
              </w:rPr>
            </w:pPr>
            <w:r w:rsidRPr="00C8302E">
              <w:rPr>
                <w:rFonts w:asciiTheme="minorBidi" w:eastAsia="Times New Roman" w:hAnsiTheme="minorBidi"/>
                <w:b/>
                <w:bCs/>
                <w:sz w:val="18"/>
                <w:szCs w:val="18"/>
                <w:highlight w:val="yellow"/>
                <w:lang w:val="fr-FR"/>
              </w:rPr>
              <w:t>XXX</w:t>
            </w:r>
            <w:r w:rsidRPr="00C8302E">
              <w:rPr>
                <w:rFonts w:asciiTheme="minorBidi" w:eastAsia="Times New Roman" w:hAnsiTheme="minorBidi"/>
                <w:b/>
                <w:bCs/>
                <w:sz w:val="18"/>
                <w:szCs w:val="18"/>
                <w:lang w:val="fr-BE"/>
              </w:rPr>
              <w:t xml:space="preserve"> </w:t>
            </w:r>
            <w:r w:rsidR="00F715A0" w:rsidRPr="00C8302E">
              <w:rPr>
                <w:rFonts w:asciiTheme="minorBidi" w:eastAsia="Times New Roman" w:hAnsiTheme="minorBidi"/>
                <w:b/>
                <w:bCs/>
                <w:sz w:val="18"/>
                <w:szCs w:val="18"/>
                <w:highlight w:val="yellow"/>
                <w:lang w:val="fr-BE"/>
              </w:rPr>
              <w:t xml:space="preserve">[Définir </w:t>
            </w:r>
            <w:r w:rsidR="00541C9C" w:rsidRPr="00C8302E">
              <w:rPr>
                <w:rFonts w:asciiTheme="minorBidi" w:eastAsia="Times New Roman" w:hAnsiTheme="minorBidi"/>
                <w:b/>
                <w:bCs/>
                <w:sz w:val="18"/>
                <w:szCs w:val="18"/>
                <w:highlight w:val="yellow"/>
                <w:lang w:val="fr-BE"/>
              </w:rPr>
              <w:t>la société licenciée</w:t>
            </w:r>
            <w:r w:rsidR="00F715A0" w:rsidRPr="00C8302E">
              <w:rPr>
                <w:rFonts w:asciiTheme="minorBidi" w:eastAsia="Times New Roman" w:hAnsiTheme="minorBidi"/>
                <w:b/>
                <w:bCs/>
                <w:sz w:val="18"/>
                <w:szCs w:val="18"/>
                <w:highlight w:val="yellow"/>
                <w:lang w:val="fr-BE"/>
              </w:rPr>
              <w:t>]</w:t>
            </w:r>
          </w:p>
        </w:tc>
      </w:tr>
      <w:tr w:rsidR="00535B81" w:rsidRPr="00433F62" w14:paraId="1FE3A0D1" w14:textId="77777777" w:rsidTr="00EF6293">
        <w:tc>
          <w:tcPr>
            <w:tcW w:w="2805" w:type="dxa"/>
          </w:tcPr>
          <w:p w14:paraId="7BFB6F6E" w14:textId="77777777" w:rsidR="00535B81" w:rsidRPr="00C1569B" w:rsidRDefault="00D9573A" w:rsidP="009D14BF">
            <w:pPr>
              <w:rPr>
                <w:rFonts w:asciiTheme="minorBidi" w:eastAsia="Times New Roman" w:hAnsiTheme="minorBidi"/>
                <w:b/>
                <w:sz w:val="20"/>
                <w:szCs w:val="20"/>
                <w:lang w:val="fr-BE"/>
              </w:rPr>
            </w:pPr>
            <w:r w:rsidRPr="00C1569B">
              <w:rPr>
                <w:rFonts w:asciiTheme="minorBidi" w:eastAsia="Times New Roman" w:hAnsiTheme="minorBidi"/>
                <w:b/>
                <w:sz w:val="20"/>
                <w:szCs w:val="20"/>
                <w:lang w:val="fr-BE"/>
              </w:rPr>
              <w:t>Date d’</w:t>
            </w:r>
            <w:r w:rsidR="009D14BF">
              <w:rPr>
                <w:rFonts w:asciiTheme="minorBidi" w:eastAsia="Times New Roman" w:hAnsiTheme="minorBidi"/>
                <w:b/>
                <w:sz w:val="20"/>
                <w:szCs w:val="20"/>
                <w:lang w:val="fr-BE"/>
              </w:rPr>
              <w:t>Effet</w:t>
            </w:r>
          </w:p>
        </w:tc>
        <w:tc>
          <w:tcPr>
            <w:tcW w:w="6824" w:type="dxa"/>
          </w:tcPr>
          <w:p w14:paraId="1F912FCD" w14:textId="01621B18" w:rsidR="00A163F0" w:rsidRPr="00C8302E" w:rsidRDefault="001A4381" w:rsidP="00535B81">
            <w:pPr>
              <w:rPr>
                <w:rFonts w:asciiTheme="minorBidi" w:eastAsia="Times New Roman" w:hAnsiTheme="minorBidi"/>
                <w:sz w:val="18"/>
                <w:szCs w:val="18"/>
                <w:lang w:val="fr-BE"/>
              </w:rPr>
            </w:pPr>
            <w:r w:rsidRPr="00C8302E">
              <w:rPr>
                <w:rFonts w:asciiTheme="minorBidi" w:eastAsia="Times New Roman" w:hAnsiTheme="minorBidi"/>
                <w:b/>
                <w:bCs/>
                <w:sz w:val="18"/>
                <w:szCs w:val="18"/>
                <w:highlight w:val="yellow"/>
                <w:lang w:val="fr-FR"/>
              </w:rPr>
              <w:t>XXX</w:t>
            </w:r>
            <w:r w:rsidRPr="00C8302E">
              <w:rPr>
                <w:rFonts w:asciiTheme="minorBidi" w:eastAsia="Times New Roman" w:hAnsiTheme="minorBidi"/>
                <w:sz w:val="18"/>
                <w:szCs w:val="18"/>
                <w:lang w:val="fr-BE"/>
              </w:rPr>
              <w:t xml:space="preserve"> </w:t>
            </w:r>
            <w:r w:rsidR="00541C9C" w:rsidRPr="00C8302E">
              <w:rPr>
                <w:rFonts w:asciiTheme="minorBidi" w:eastAsia="Times New Roman" w:hAnsiTheme="minorBidi"/>
                <w:b/>
                <w:bCs/>
                <w:sz w:val="18"/>
                <w:szCs w:val="18"/>
                <w:highlight w:val="yellow"/>
                <w:lang w:val="fr-BE"/>
              </w:rPr>
              <w:t>[Définir la date de</w:t>
            </w:r>
            <w:r w:rsidR="00077A1B" w:rsidRPr="00C8302E">
              <w:rPr>
                <w:rFonts w:asciiTheme="minorBidi" w:eastAsia="Times New Roman" w:hAnsiTheme="minorBidi"/>
                <w:b/>
                <w:bCs/>
                <w:sz w:val="18"/>
                <w:szCs w:val="18"/>
                <w:highlight w:val="yellow"/>
                <w:lang w:val="fr-BE"/>
              </w:rPr>
              <w:t xml:space="preserve"> d’effet du contrat</w:t>
            </w:r>
            <w:r w:rsidR="00541C9C" w:rsidRPr="00C8302E">
              <w:rPr>
                <w:rFonts w:asciiTheme="minorBidi" w:eastAsia="Times New Roman" w:hAnsiTheme="minorBidi"/>
                <w:b/>
                <w:bCs/>
                <w:sz w:val="18"/>
                <w:szCs w:val="18"/>
                <w:highlight w:val="yellow"/>
                <w:lang w:val="fr-BE"/>
              </w:rPr>
              <w:t>]</w:t>
            </w:r>
          </w:p>
        </w:tc>
      </w:tr>
      <w:tr w:rsidR="00535B81" w:rsidRPr="00737019" w14:paraId="0501DAD2" w14:textId="77777777" w:rsidTr="00EF6293">
        <w:tc>
          <w:tcPr>
            <w:tcW w:w="2805" w:type="dxa"/>
          </w:tcPr>
          <w:p w14:paraId="7A9D477E" w14:textId="77777777" w:rsidR="00535B81" w:rsidRPr="00C1569B" w:rsidRDefault="002170C8" w:rsidP="00535B81">
            <w:pPr>
              <w:rPr>
                <w:rFonts w:asciiTheme="minorBidi" w:eastAsia="Times New Roman" w:hAnsiTheme="minorBidi"/>
                <w:b/>
                <w:sz w:val="20"/>
                <w:szCs w:val="20"/>
                <w:lang w:val="fr-BE"/>
              </w:rPr>
            </w:pPr>
            <w:r w:rsidRPr="00C1569B">
              <w:rPr>
                <w:rFonts w:asciiTheme="minorBidi" w:eastAsia="Times New Roman" w:hAnsiTheme="minorBidi"/>
                <w:b/>
                <w:sz w:val="20"/>
                <w:szCs w:val="20"/>
                <w:lang w:val="fr-BE"/>
              </w:rPr>
              <w:t>Durée</w:t>
            </w:r>
          </w:p>
        </w:tc>
        <w:tc>
          <w:tcPr>
            <w:tcW w:w="6824" w:type="dxa"/>
          </w:tcPr>
          <w:p w14:paraId="09D32A13" w14:textId="2BC8F771" w:rsidR="00BF627F" w:rsidRPr="00C8302E" w:rsidRDefault="001D167F" w:rsidP="006F4BE9">
            <w:pPr>
              <w:rPr>
                <w:rFonts w:asciiTheme="minorBidi" w:eastAsia="Times New Roman" w:hAnsiTheme="minorBidi"/>
                <w:sz w:val="18"/>
                <w:szCs w:val="18"/>
                <w:lang w:val="fr-BE"/>
              </w:rPr>
            </w:pPr>
            <w:r w:rsidRPr="00C8302E">
              <w:rPr>
                <w:rFonts w:asciiTheme="minorBidi" w:eastAsia="Times New Roman" w:hAnsiTheme="minorBidi"/>
                <w:sz w:val="18"/>
                <w:szCs w:val="18"/>
                <w:lang w:val="fr-BE"/>
              </w:rPr>
              <w:t>10</w:t>
            </w:r>
            <w:r w:rsidR="00F13FCC" w:rsidRPr="00C8302E">
              <w:rPr>
                <w:rFonts w:asciiTheme="minorBidi" w:eastAsia="Times New Roman" w:hAnsiTheme="minorBidi"/>
                <w:sz w:val="18"/>
                <w:szCs w:val="18"/>
                <w:lang w:val="fr-BE"/>
              </w:rPr>
              <w:t xml:space="preserve"> ans</w:t>
            </w:r>
          </w:p>
        </w:tc>
      </w:tr>
      <w:tr w:rsidR="00535B81" w:rsidRPr="00433F62" w14:paraId="21E10D28" w14:textId="77777777" w:rsidTr="00EF6293">
        <w:tc>
          <w:tcPr>
            <w:tcW w:w="2805" w:type="dxa"/>
          </w:tcPr>
          <w:p w14:paraId="33345B71" w14:textId="77777777" w:rsidR="00535B81" w:rsidRPr="00C1569B" w:rsidRDefault="00D9573A" w:rsidP="00535B81">
            <w:pPr>
              <w:rPr>
                <w:rFonts w:asciiTheme="minorBidi" w:eastAsia="Times New Roman" w:hAnsiTheme="minorBidi"/>
                <w:b/>
                <w:sz w:val="20"/>
                <w:szCs w:val="20"/>
                <w:lang w:val="fr-BE"/>
              </w:rPr>
            </w:pPr>
            <w:r w:rsidRPr="00C1569B">
              <w:rPr>
                <w:rFonts w:asciiTheme="minorBidi" w:eastAsia="Times New Roman" w:hAnsiTheme="minorBidi"/>
                <w:b/>
                <w:sz w:val="20"/>
                <w:szCs w:val="20"/>
                <w:lang w:val="fr-BE"/>
              </w:rPr>
              <w:t>Logiciel(s)</w:t>
            </w:r>
          </w:p>
        </w:tc>
        <w:tc>
          <w:tcPr>
            <w:tcW w:w="6824" w:type="dxa"/>
          </w:tcPr>
          <w:p w14:paraId="1A21569D" w14:textId="59621996" w:rsidR="00DA1AEE" w:rsidRPr="00C8302E" w:rsidRDefault="00DA1AEE" w:rsidP="00DA1AEE">
            <w:pPr>
              <w:pStyle w:val="ListParagraph"/>
              <w:numPr>
                <w:ilvl w:val="0"/>
                <w:numId w:val="11"/>
              </w:numPr>
              <w:rPr>
                <w:rFonts w:asciiTheme="minorBidi" w:eastAsia="Times New Roman" w:hAnsiTheme="minorBidi"/>
                <w:sz w:val="18"/>
                <w:szCs w:val="18"/>
                <w:lang w:val="fr-FR"/>
              </w:rPr>
            </w:pPr>
            <w:r w:rsidRPr="00C8302E">
              <w:rPr>
                <w:rFonts w:asciiTheme="minorBidi" w:eastAsia="Times New Roman" w:hAnsiTheme="minorBidi"/>
                <w:sz w:val="18"/>
                <w:szCs w:val="18"/>
                <w:lang w:val="fr-FR"/>
              </w:rPr>
              <w:t xml:space="preserve">Itron </w:t>
            </w:r>
            <w:r w:rsidR="00BB0265" w:rsidRPr="00C8302E">
              <w:rPr>
                <w:rFonts w:asciiTheme="minorBidi" w:eastAsia="Times New Roman" w:hAnsiTheme="minorBidi"/>
                <w:sz w:val="18"/>
                <w:szCs w:val="18"/>
                <w:lang w:val="fr-FR"/>
              </w:rPr>
              <w:t xml:space="preserve">Librairie </w:t>
            </w:r>
            <w:r w:rsidRPr="00C8302E">
              <w:rPr>
                <w:rFonts w:asciiTheme="minorBidi" w:eastAsia="Times New Roman" w:hAnsiTheme="minorBidi"/>
                <w:sz w:val="18"/>
                <w:szCs w:val="18"/>
                <w:lang w:val="fr-FR"/>
              </w:rPr>
              <w:t>IoT frame transcoder</w:t>
            </w:r>
            <w:r w:rsidR="00BB0265" w:rsidRPr="00C8302E">
              <w:rPr>
                <w:rFonts w:asciiTheme="minorBidi" w:eastAsia="Times New Roman" w:hAnsiTheme="minorBidi"/>
                <w:sz w:val="18"/>
                <w:szCs w:val="18"/>
                <w:lang w:val="fr-FR"/>
              </w:rPr>
              <w:t xml:space="preserve"> </w:t>
            </w:r>
            <w:r w:rsidRPr="00C8302E">
              <w:rPr>
                <w:rFonts w:asciiTheme="minorBidi" w:eastAsia="Times New Roman" w:hAnsiTheme="minorBidi"/>
                <w:sz w:val="18"/>
                <w:szCs w:val="18"/>
                <w:lang w:val="fr-FR"/>
              </w:rPr>
              <w:t>(dll .net)</w:t>
            </w:r>
          </w:p>
          <w:p w14:paraId="0C0478BD" w14:textId="172E2DE6" w:rsidR="00DA1AEE" w:rsidRPr="00C8302E" w:rsidRDefault="00DA1AEE" w:rsidP="00DA1AEE">
            <w:pPr>
              <w:pStyle w:val="ListParagraph"/>
              <w:numPr>
                <w:ilvl w:val="0"/>
                <w:numId w:val="11"/>
              </w:numPr>
              <w:rPr>
                <w:rFonts w:asciiTheme="minorBidi" w:eastAsia="Times New Roman" w:hAnsiTheme="minorBidi"/>
                <w:sz w:val="18"/>
                <w:szCs w:val="18"/>
                <w:lang w:val="fr-FR"/>
              </w:rPr>
            </w:pPr>
            <w:r w:rsidRPr="00C8302E">
              <w:rPr>
                <w:rFonts w:asciiTheme="minorBidi" w:eastAsia="Times New Roman" w:hAnsiTheme="minorBidi"/>
                <w:sz w:val="18"/>
                <w:szCs w:val="18"/>
                <w:lang w:val="fr-FR"/>
              </w:rPr>
              <w:t xml:space="preserve">Itron </w:t>
            </w:r>
            <w:r w:rsidR="00BB0265" w:rsidRPr="00C8302E">
              <w:rPr>
                <w:rFonts w:asciiTheme="minorBidi" w:eastAsia="Times New Roman" w:hAnsiTheme="minorBidi"/>
                <w:sz w:val="18"/>
                <w:szCs w:val="18"/>
                <w:lang w:val="fr-FR"/>
              </w:rPr>
              <w:t xml:space="preserve">Driver de communication </w:t>
            </w:r>
            <w:r w:rsidRPr="00C8302E">
              <w:rPr>
                <w:rFonts w:asciiTheme="minorBidi" w:eastAsia="Times New Roman" w:hAnsiTheme="minorBidi"/>
                <w:sz w:val="18"/>
                <w:szCs w:val="18"/>
                <w:lang w:val="fr-FR"/>
              </w:rPr>
              <w:t>Android Radian</w:t>
            </w:r>
          </w:p>
          <w:p w14:paraId="2298AAE0" w14:textId="6B56332A" w:rsidR="00DA1AEE" w:rsidRPr="00C8302E" w:rsidRDefault="00DA1AEE" w:rsidP="00DA1AEE">
            <w:pPr>
              <w:pStyle w:val="ListParagraph"/>
              <w:numPr>
                <w:ilvl w:val="0"/>
                <w:numId w:val="11"/>
              </w:numPr>
              <w:rPr>
                <w:rFonts w:asciiTheme="minorBidi" w:eastAsia="Times New Roman" w:hAnsiTheme="minorBidi"/>
                <w:sz w:val="18"/>
                <w:szCs w:val="18"/>
              </w:rPr>
            </w:pPr>
            <w:r w:rsidRPr="00C8302E">
              <w:rPr>
                <w:rFonts w:asciiTheme="minorBidi" w:eastAsia="Times New Roman" w:hAnsiTheme="minorBidi"/>
                <w:sz w:val="18"/>
                <w:szCs w:val="18"/>
              </w:rPr>
              <w:t xml:space="preserve">Itron </w:t>
            </w:r>
            <w:r w:rsidR="00BB0265" w:rsidRPr="00C8302E">
              <w:rPr>
                <w:rFonts w:asciiTheme="minorBidi" w:eastAsia="Times New Roman" w:hAnsiTheme="minorBidi"/>
                <w:sz w:val="18"/>
                <w:szCs w:val="18"/>
              </w:rPr>
              <w:t xml:space="preserve">Driver de communication </w:t>
            </w:r>
            <w:r w:rsidRPr="00C8302E">
              <w:rPr>
                <w:rFonts w:asciiTheme="minorBidi" w:eastAsia="Times New Roman" w:hAnsiTheme="minorBidi"/>
                <w:sz w:val="18"/>
                <w:szCs w:val="18"/>
              </w:rPr>
              <w:t>Universal wM-Bus</w:t>
            </w:r>
          </w:p>
          <w:p w14:paraId="332F80AF" w14:textId="77777777" w:rsidR="00DA1AEE" w:rsidRPr="00C8302E" w:rsidRDefault="00DA1AEE" w:rsidP="00DA1AEE">
            <w:pPr>
              <w:pStyle w:val="ListParagraph"/>
              <w:numPr>
                <w:ilvl w:val="0"/>
                <w:numId w:val="11"/>
              </w:numPr>
              <w:rPr>
                <w:rFonts w:asciiTheme="minorBidi" w:eastAsia="Times New Roman" w:hAnsiTheme="minorBidi"/>
                <w:sz w:val="18"/>
                <w:szCs w:val="18"/>
              </w:rPr>
            </w:pPr>
            <w:r w:rsidRPr="00C8302E">
              <w:rPr>
                <w:rFonts w:asciiTheme="minorBidi" w:eastAsia="Times New Roman" w:hAnsiTheme="minorBidi"/>
                <w:sz w:val="18"/>
                <w:szCs w:val="18"/>
              </w:rPr>
              <w:t>Itron RFCT Configuration Tool</w:t>
            </w:r>
          </w:p>
          <w:p w14:paraId="78109AD4" w14:textId="77777777" w:rsidR="00C17A5D" w:rsidRDefault="00DA1AEE" w:rsidP="00BF627F">
            <w:pPr>
              <w:pStyle w:val="ListParagraph"/>
              <w:numPr>
                <w:ilvl w:val="0"/>
                <w:numId w:val="11"/>
              </w:numPr>
              <w:rPr>
                <w:rFonts w:asciiTheme="minorBidi" w:eastAsia="Times New Roman" w:hAnsiTheme="minorBidi"/>
                <w:sz w:val="18"/>
                <w:szCs w:val="18"/>
              </w:rPr>
            </w:pPr>
            <w:r w:rsidRPr="00C8302E">
              <w:rPr>
                <w:rFonts w:asciiTheme="minorBidi" w:eastAsia="Times New Roman" w:hAnsiTheme="minorBidi"/>
                <w:sz w:val="18"/>
                <w:szCs w:val="18"/>
              </w:rPr>
              <w:t>Itron NFC Field Tool</w:t>
            </w:r>
          </w:p>
          <w:p w14:paraId="7AA4DDE1" w14:textId="3943030C" w:rsidR="006F4BE9" w:rsidRPr="00C8302E" w:rsidRDefault="006F4BE9" w:rsidP="006F4BE9">
            <w:pPr>
              <w:rPr>
                <w:rFonts w:asciiTheme="minorBidi" w:eastAsia="Times New Roman" w:hAnsiTheme="minorBidi"/>
                <w:sz w:val="18"/>
                <w:szCs w:val="18"/>
                <w:lang w:val="fr-FR"/>
              </w:rPr>
            </w:pPr>
            <w:r w:rsidRPr="00C8302E">
              <w:rPr>
                <w:rFonts w:asciiTheme="minorBidi" w:eastAsia="Times New Roman" w:hAnsiTheme="minorBidi"/>
                <w:b/>
                <w:bCs/>
                <w:sz w:val="18"/>
                <w:szCs w:val="18"/>
                <w:highlight w:val="yellow"/>
                <w:lang w:val="fr-BE"/>
              </w:rPr>
              <w:t>[</w:t>
            </w:r>
            <w:r w:rsidR="00C8302E" w:rsidRPr="00C8302E">
              <w:rPr>
                <w:rFonts w:asciiTheme="minorBidi" w:eastAsia="Times New Roman" w:hAnsiTheme="minorBidi"/>
                <w:b/>
                <w:bCs/>
                <w:sz w:val="18"/>
                <w:szCs w:val="18"/>
                <w:highlight w:val="yellow"/>
                <w:lang w:val="fr-BE"/>
              </w:rPr>
              <w:t>Sélectionner</w:t>
            </w:r>
            <w:r w:rsidR="008A6D72" w:rsidRPr="00C8302E">
              <w:rPr>
                <w:rFonts w:asciiTheme="minorBidi" w:eastAsia="Times New Roman" w:hAnsiTheme="minorBidi"/>
                <w:b/>
                <w:bCs/>
                <w:sz w:val="18"/>
                <w:szCs w:val="18"/>
                <w:highlight w:val="yellow"/>
                <w:lang w:val="fr-BE"/>
              </w:rPr>
              <w:t xml:space="preserve"> le ou les logiciels impactés par le contrat</w:t>
            </w:r>
            <w:r w:rsidRPr="00C8302E">
              <w:rPr>
                <w:rFonts w:asciiTheme="minorBidi" w:eastAsia="Times New Roman" w:hAnsiTheme="minorBidi"/>
                <w:b/>
                <w:bCs/>
                <w:sz w:val="18"/>
                <w:szCs w:val="18"/>
                <w:highlight w:val="yellow"/>
                <w:lang w:val="fr-BE"/>
              </w:rPr>
              <w:t>]</w:t>
            </w:r>
          </w:p>
        </w:tc>
      </w:tr>
      <w:tr w:rsidR="00535B81" w:rsidRPr="00433F62" w14:paraId="5B18A3BE" w14:textId="77777777" w:rsidTr="00EF6293">
        <w:tc>
          <w:tcPr>
            <w:tcW w:w="2805" w:type="dxa"/>
          </w:tcPr>
          <w:p w14:paraId="51C27A4B" w14:textId="77777777" w:rsidR="00535B81" w:rsidRPr="00C1569B" w:rsidRDefault="00535B81" w:rsidP="00535B81">
            <w:pPr>
              <w:rPr>
                <w:rFonts w:asciiTheme="minorBidi" w:eastAsia="Times New Roman" w:hAnsiTheme="minorBidi"/>
                <w:b/>
                <w:sz w:val="20"/>
                <w:szCs w:val="20"/>
                <w:lang w:val="fr-BE"/>
              </w:rPr>
            </w:pPr>
            <w:r w:rsidRPr="00C1569B">
              <w:rPr>
                <w:rFonts w:asciiTheme="minorBidi" w:eastAsia="Times New Roman" w:hAnsiTheme="minorBidi"/>
                <w:b/>
                <w:sz w:val="20"/>
                <w:szCs w:val="20"/>
                <w:lang w:val="fr-BE"/>
              </w:rPr>
              <w:t>Restrictions</w:t>
            </w:r>
            <w:r w:rsidR="00D9573A" w:rsidRPr="00C1569B">
              <w:rPr>
                <w:rFonts w:asciiTheme="minorBidi" w:eastAsia="Times New Roman" w:hAnsiTheme="minorBidi"/>
                <w:b/>
                <w:sz w:val="20"/>
                <w:szCs w:val="20"/>
                <w:lang w:val="fr-BE"/>
              </w:rPr>
              <w:t xml:space="preserve"> Additionnelles</w:t>
            </w:r>
          </w:p>
        </w:tc>
        <w:tc>
          <w:tcPr>
            <w:tcW w:w="6824" w:type="dxa"/>
          </w:tcPr>
          <w:p w14:paraId="5B9B5A50" w14:textId="1DE138E7" w:rsidR="00791BCE" w:rsidRPr="00C8302E" w:rsidRDefault="00A669E8" w:rsidP="001305A7">
            <w:pPr>
              <w:pStyle w:val="ListParagraph"/>
              <w:numPr>
                <w:ilvl w:val="0"/>
                <w:numId w:val="12"/>
              </w:numPr>
              <w:ind w:left="360"/>
              <w:rPr>
                <w:rFonts w:asciiTheme="minorBidi" w:eastAsia="Times New Roman" w:hAnsiTheme="minorBidi"/>
                <w:sz w:val="18"/>
                <w:szCs w:val="18"/>
                <w:lang w:val="fr-BE"/>
              </w:rPr>
            </w:pPr>
            <w:r w:rsidRPr="00C8302E">
              <w:rPr>
                <w:rFonts w:asciiTheme="minorBidi" w:eastAsia="Times New Roman" w:hAnsiTheme="minorBidi"/>
                <w:sz w:val="18"/>
                <w:szCs w:val="18"/>
                <w:lang w:val="fr-BE"/>
              </w:rPr>
              <w:t xml:space="preserve">Chaque Logicielle listés ci-dessus </w:t>
            </w:r>
            <w:r w:rsidR="00332F33" w:rsidRPr="00C8302E">
              <w:rPr>
                <w:rFonts w:asciiTheme="minorBidi" w:eastAsia="Times New Roman" w:hAnsiTheme="minorBidi"/>
                <w:sz w:val="18"/>
                <w:szCs w:val="18"/>
                <w:lang w:val="fr-BE"/>
              </w:rPr>
              <w:t>nécessite</w:t>
            </w:r>
            <w:r w:rsidR="00791BCE" w:rsidRPr="00C8302E">
              <w:rPr>
                <w:rFonts w:asciiTheme="minorBidi" w:eastAsia="Times New Roman" w:hAnsiTheme="minorBidi"/>
                <w:sz w:val="18"/>
                <w:szCs w:val="18"/>
                <w:lang w:val="fr-BE"/>
              </w:rPr>
              <w:t xml:space="preserve"> l’utilisation d’un fichier de </w:t>
            </w:r>
            <w:r w:rsidR="00332F33" w:rsidRPr="00C8302E">
              <w:rPr>
                <w:rFonts w:asciiTheme="minorBidi" w:eastAsia="Times New Roman" w:hAnsiTheme="minorBidi"/>
                <w:sz w:val="18"/>
                <w:szCs w:val="18"/>
                <w:lang w:val="fr-BE"/>
              </w:rPr>
              <w:t>licence</w:t>
            </w:r>
            <w:r w:rsidR="00D005B3" w:rsidRPr="00C8302E">
              <w:rPr>
                <w:rFonts w:asciiTheme="minorBidi" w:eastAsia="Times New Roman" w:hAnsiTheme="minorBidi"/>
                <w:sz w:val="18"/>
                <w:szCs w:val="18"/>
                <w:lang w:val="fr-BE"/>
              </w:rPr>
              <w:t xml:space="preserve"> </w:t>
            </w:r>
            <w:r w:rsidR="0009472F" w:rsidRPr="00C8302E">
              <w:rPr>
                <w:rFonts w:asciiTheme="minorBidi" w:eastAsia="Times New Roman" w:hAnsiTheme="minorBidi"/>
                <w:sz w:val="18"/>
                <w:szCs w:val="18"/>
                <w:lang w:val="fr-BE"/>
              </w:rPr>
              <w:t>dédiés</w:t>
            </w:r>
            <w:r w:rsidR="0009472F">
              <w:rPr>
                <w:rFonts w:asciiTheme="minorBidi" w:eastAsia="Times New Roman" w:hAnsiTheme="minorBidi"/>
                <w:sz w:val="18"/>
                <w:szCs w:val="18"/>
                <w:lang w:val="fr-BE"/>
              </w:rPr>
              <w:t>.</w:t>
            </w:r>
            <w:r w:rsidR="00791BCE" w:rsidRPr="00C8302E">
              <w:rPr>
                <w:rFonts w:asciiTheme="minorBidi" w:eastAsia="Times New Roman" w:hAnsiTheme="minorBidi"/>
                <w:sz w:val="18"/>
                <w:szCs w:val="18"/>
                <w:lang w:val="fr-BE"/>
              </w:rPr>
              <w:br/>
              <w:t>Dans le cas de</w:t>
            </w:r>
            <w:r w:rsidR="00D005B3" w:rsidRPr="00C8302E">
              <w:rPr>
                <w:rFonts w:asciiTheme="minorBidi" w:eastAsia="Times New Roman" w:hAnsiTheme="minorBidi"/>
                <w:sz w:val="18"/>
                <w:szCs w:val="18"/>
                <w:lang w:val="fr-BE"/>
              </w:rPr>
              <w:t xml:space="preserve"> l’utilisation du logiciel</w:t>
            </w:r>
            <w:r w:rsidR="00791BCE" w:rsidRPr="00C8302E">
              <w:rPr>
                <w:rFonts w:asciiTheme="minorBidi" w:eastAsia="Times New Roman" w:hAnsiTheme="minorBidi"/>
                <w:sz w:val="18"/>
                <w:szCs w:val="18"/>
                <w:lang w:val="fr-BE"/>
              </w:rPr>
              <w:t xml:space="preserve"> RFCT</w:t>
            </w:r>
            <w:r w:rsidR="00D005B3" w:rsidRPr="00C8302E">
              <w:rPr>
                <w:rFonts w:asciiTheme="minorBidi" w:eastAsia="Times New Roman" w:hAnsiTheme="minorBidi"/>
                <w:sz w:val="18"/>
                <w:szCs w:val="18"/>
                <w:lang w:val="fr-BE"/>
              </w:rPr>
              <w:t xml:space="preserve"> (4), Il n’est pas </w:t>
            </w:r>
            <w:r w:rsidR="006D363A" w:rsidRPr="00C8302E">
              <w:rPr>
                <w:rFonts w:asciiTheme="minorBidi" w:eastAsia="Times New Roman" w:hAnsiTheme="minorBidi"/>
                <w:sz w:val="18"/>
                <w:szCs w:val="18"/>
                <w:lang w:val="fr-BE"/>
              </w:rPr>
              <w:t xml:space="preserve">nécessaire d’avoir une </w:t>
            </w:r>
            <w:r w:rsidR="00332F33" w:rsidRPr="00C8302E">
              <w:rPr>
                <w:rFonts w:asciiTheme="minorBidi" w:eastAsia="Times New Roman" w:hAnsiTheme="minorBidi"/>
                <w:sz w:val="18"/>
                <w:szCs w:val="18"/>
                <w:lang w:val="fr-BE"/>
              </w:rPr>
              <w:t>licence</w:t>
            </w:r>
            <w:r w:rsidR="006D363A" w:rsidRPr="00C8302E">
              <w:rPr>
                <w:rFonts w:asciiTheme="minorBidi" w:eastAsia="Times New Roman" w:hAnsiTheme="minorBidi"/>
                <w:sz w:val="18"/>
                <w:szCs w:val="18"/>
                <w:lang w:val="fr-BE"/>
              </w:rPr>
              <w:t xml:space="preserve"> </w:t>
            </w:r>
            <w:r w:rsidR="0009472F" w:rsidRPr="00C8302E">
              <w:rPr>
                <w:rFonts w:asciiTheme="minorBidi" w:eastAsia="Times New Roman" w:hAnsiTheme="minorBidi"/>
                <w:sz w:val="18"/>
                <w:szCs w:val="18"/>
                <w:lang w:val="fr-BE"/>
              </w:rPr>
              <w:t>supplémentaire</w:t>
            </w:r>
            <w:r w:rsidR="006D363A" w:rsidRPr="00C8302E">
              <w:rPr>
                <w:rFonts w:asciiTheme="minorBidi" w:eastAsia="Times New Roman" w:hAnsiTheme="minorBidi"/>
                <w:sz w:val="18"/>
                <w:szCs w:val="18"/>
                <w:lang w:val="fr-BE"/>
              </w:rPr>
              <w:t xml:space="preserve"> pour l’utilisation des drivers de communication (2 et 3) </w:t>
            </w:r>
            <w:r w:rsidR="0009472F">
              <w:rPr>
                <w:rFonts w:asciiTheme="minorBidi" w:eastAsia="Times New Roman" w:hAnsiTheme="minorBidi"/>
                <w:sz w:val="18"/>
                <w:szCs w:val="18"/>
                <w:lang w:val="fr-BE"/>
              </w:rPr>
              <w:t xml:space="preserve">car ceux-ci </w:t>
            </w:r>
            <w:r w:rsidR="001B0C31" w:rsidRPr="00C8302E">
              <w:rPr>
                <w:rFonts w:asciiTheme="minorBidi" w:eastAsia="Times New Roman" w:hAnsiTheme="minorBidi"/>
                <w:sz w:val="18"/>
                <w:szCs w:val="18"/>
                <w:lang w:val="fr-BE"/>
              </w:rPr>
              <w:t>sont</w:t>
            </w:r>
            <w:r w:rsidR="0009472F">
              <w:rPr>
                <w:rFonts w:asciiTheme="minorBidi" w:eastAsia="Times New Roman" w:hAnsiTheme="minorBidi"/>
                <w:sz w:val="18"/>
                <w:szCs w:val="18"/>
                <w:lang w:val="fr-BE"/>
              </w:rPr>
              <w:t xml:space="preserve"> déjà</w:t>
            </w:r>
            <w:r w:rsidR="001B0C31" w:rsidRPr="00C8302E">
              <w:rPr>
                <w:rFonts w:asciiTheme="minorBidi" w:eastAsia="Times New Roman" w:hAnsiTheme="minorBidi"/>
                <w:sz w:val="18"/>
                <w:szCs w:val="18"/>
                <w:lang w:val="fr-BE"/>
              </w:rPr>
              <w:t xml:space="preserve"> </w:t>
            </w:r>
            <w:r w:rsidR="0009472F" w:rsidRPr="00C8302E">
              <w:rPr>
                <w:rFonts w:asciiTheme="minorBidi" w:eastAsia="Times New Roman" w:hAnsiTheme="minorBidi"/>
                <w:sz w:val="18"/>
                <w:szCs w:val="18"/>
                <w:lang w:val="fr-BE"/>
              </w:rPr>
              <w:t>intégrés</w:t>
            </w:r>
            <w:r w:rsidR="0009472F">
              <w:rPr>
                <w:rFonts w:asciiTheme="minorBidi" w:eastAsia="Times New Roman" w:hAnsiTheme="minorBidi"/>
                <w:sz w:val="18"/>
                <w:szCs w:val="18"/>
                <w:lang w:val="fr-BE"/>
              </w:rPr>
              <w:t>.</w:t>
            </w:r>
          </w:p>
          <w:p w14:paraId="0A1B5A22" w14:textId="77777777" w:rsidR="001B0C31" w:rsidRPr="00C8302E" w:rsidRDefault="001B0C31" w:rsidP="001305A7">
            <w:pPr>
              <w:rPr>
                <w:rFonts w:asciiTheme="minorBidi" w:eastAsia="Times New Roman" w:hAnsiTheme="minorBidi"/>
                <w:sz w:val="18"/>
                <w:szCs w:val="18"/>
                <w:lang w:val="fr-BE"/>
              </w:rPr>
            </w:pPr>
          </w:p>
          <w:p w14:paraId="6F917D5F" w14:textId="5731AD73" w:rsidR="001D6A08" w:rsidRPr="00C8302E" w:rsidRDefault="001B0C31" w:rsidP="001305A7">
            <w:pPr>
              <w:pStyle w:val="ListParagraph"/>
              <w:numPr>
                <w:ilvl w:val="0"/>
                <w:numId w:val="12"/>
              </w:numPr>
              <w:ind w:left="360"/>
              <w:rPr>
                <w:rFonts w:asciiTheme="minorBidi" w:eastAsia="Times New Roman" w:hAnsiTheme="minorBidi"/>
                <w:sz w:val="18"/>
                <w:szCs w:val="18"/>
                <w:lang w:val="fr-BE"/>
              </w:rPr>
            </w:pPr>
            <w:r w:rsidRPr="00C8302E">
              <w:rPr>
                <w:rFonts w:asciiTheme="minorBidi" w:eastAsia="Times New Roman" w:hAnsiTheme="minorBidi"/>
                <w:sz w:val="18"/>
                <w:szCs w:val="18"/>
                <w:lang w:val="fr-BE"/>
              </w:rPr>
              <w:t>Les fichiers de licen</w:t>
            </w:r>
            <w:r w:rsidR="00511868" w:rsidRPr="00C8302E">
              <w:rPr>
                <w:rFonts w:asciiTheme="minorBidi" w:eastAsia="Times New Roman" w:hAnsiTheme="minorBidi"/>
                <w:sz w:val="18"/>
                <w:szCs w:val="18"/>
                <w:lang w:val="fr-BE"/>
              </w:rPr>
              <w:t>c</w:t>
            </w:r>
            <w:r w:rsidRPr="00C8302E">
              <w:rPr>
                <w:rFonts w:asciiTheme="minorBidi" w:eastAsia="Times New Roman" w:hAnsiTheme="minorBidi"/>
                <w:sz w:val="18"/>
                <w:szCs w:val="18"/>
                <w:lang w:val="fr-BE"/>
              </w:rPr>
              <w:t xml:space="preserve">es sont </w:t>
            </w:r>
            <w:r w:rsidR="0009472F" w:rsidRPr="00C8302E">
              <w:rPr>
                <w:rFonts w:asciiTheme="minorBidi" w:eastAsia="Times New Roman" w:hAnsiTheme="minorBidi"/>
                <w:sz w:val="18"/>
                <w:szCs w:val="18"/>
                <w:lang w:val="fr-BE"/>
              </w:rPr>
              <w:t>contrôlés</w:t>
            </w:r>
            <w:r w:rsidR="00511868" w:rsidRPr="00C8302E">
              <w:rPr>
                <w:rFonts w:asciiTheme="minorBidi" w:eastAsia="Times New Roman" w:hAnsiTheme="minorBidi"/>
                <w:sz w:val="18"/>
                <w:szCs w:val="18"/>
                <w:lang w:val="fr-BE"/>
              </w:rPr>
              <w:t xml:space="preserve"> par </w:t>
            </w:r>
            <w:r w:rsidR="00A739EA" w:rsidRPr="00C8302E">
              <w:rPr>
                <w:rFonts w:asciiTheme="minorBidi" w:eastAsia="Times New Roman" w:hAnsiTheme="minorBidi"/>
                <w:sz w:val="18"/>
                <w:szCs w:val="18"/>
                <w:lang w:val="fr-BE"/>
              </w:rPr>
              <w:t xml:space="preserve">appareil Android (RF Master ou appareil </w:t>
            </w:r>
            <w:r w:rsidR="0009472F" w:rsidRPr="00C8302E">
              <w:rPr>
                <w:rFonts w:asciiTheme="minorBidi" w:eastAsia="Times New Roman" w:hAnsiTheme="minorBidi"/>
                <w:sz w:val="18"/>
                <w:szCs w:val="18"/>
                <w:lang w:val="fr-BE"/>
              </w:rPr>
              <w:t>Android</w:t>
            </w:r>
            <w:r w:rsidR="00A739EA" w:rsidRPr="00C8302E">
              <w:rPr>
                <w:rFonts w:asciiTheme="minorBidi" w:eastAsia="Times New Roman" w:hAnsiTheme="minorBidi"/>
                <w:sz w:val="18"/>
                <w:szCs w:val="18"/>
                <w:lang w:val="fr-BE"/>
              </w:rPr>
              <w:t>)</w:t>
            </w:r>
            <w:r w:rsidR="0009472F">
              <w:rPr>
                <w:rFonts w:asciiTheme="minorBidi" w:eastAsia="Times New Roman" w:hAnsiTheme="minorBidi"/>
                <w:sz w:val="18"/>
                <w:szCs w:val="18"/>
                <w:lang w:val="fr-BE"/>
              </w:rPr>
              <w:t>.</w:t>
            </w:r>
            <w:r w:rsidR="00A739EA" w:rsidRPr="00C8302E">
              <w:rPr>
                <w:rFonts w:asciiTheme="minorBidi" w:eastAsia="Times New Roman" w:hAnsiTheme="minorBidi"/>
                <w:sz w:val="18"/>
                <w:szCs w:val="18"/>
                <w:lang w:val="fr-BE"/>
              </w:rPr>
              <w:br/>
              <w:t xml:space="preserve">un même fichier de </w:t>
            </w:r>
            <w:r w:rsidR="0009472F" w:rsidRPr="00C8302E">
              <w:rPr>
                <w:rFonts w:asciiTheme="minorBidi" w:eastAsia="Times New Roman" w:hAnsiTheme="minorBidi"/>
                <w:sz w:val="18"/>
                <w:szCs w:val="18"/>
                <w:lang w:val="fr-BE"/>
              </w:rPr>
              <w:t>licence</w:t>
            </w:r>
            <w:r w:rsidR="00A739EA" w:rsidRPr="00C8302E">
              <w:rPr>
                <w:rFonts w:asciiTheme="minorBidi" w:eastAsia="Times New Roman" w:hAnsiTheme="minorBidi"/>
                <w:sz w:val="18"/>
                <w:szCs w:val="18"/>
                <w:lang w:val="fr-BE"/>
              </w:rPr>
              <w:t xml:space="preserve"> peux </w:t>
            </w:r>
            <w:r w:rsidR="0009472F" w:rsidRPr="00C8302E">
              <w:rPr>
                <w:rFonts w:asciiTheme="minorBidi" w:eastAsia="Times New Roman" w:hAnsiTheme="minorBidi"/>
                <w:sz w:val="18"/>
                <w:szCs w:val="18"/>
                <w:lang w:val="fr-BE"/>
              </w:rPr>
              <w:t>intégrer</w:t>
            </w:r>
            <w:r w:rsidR="00A739EA" w:rsidRPr="00C8302E">
              <w:rPr>
                <w:rFonts w:asciiTheme="minorBidi" w:eastAsia="Times New Roman" w:hAnsiTheme="minorBidi"/>
                <w:sz w:val="18"/>
                <w:szCs w:val="18"/>
                <w:lang w:val="fr-BE"/>
              </w:rPr>
              <w:t xml:space="preserve"> différents RF Master ou </w:t>
            </w:r>
            <w:r w:rsidR="0009472F">
              <w:rPr>
                <w:rFonts w:asciiTheme="minorBidi" w:eastAsia="Times New Roman" w:hAnsiTheme="minorBidi"/>
                <w:sz w:val="18"/>
                <w:szCs w:val="18"/>
                <w:lang w:val="fr-BE"/>
              </w:rPr>
              <w:t>d</w:t>
            </w:r>
            <w:r w:rsidR="0009472F" w:rsidRPr="00C8302E">
              <w:rPr>
                <w:rFonts w:asciiTheme="minorBidi" w:eastAsia="Times New Roman" w:hAnsiTheme="minorBidi"/>
                <w:sz w:val="18"/>
                <w:szCs w:val="18"/>
                <w:lang w:val="fr-BE"/>
              </w:rPr>
              <w:t>iffèrent</w:t>
            </w:r>
            <w:r w:rsidR="00A739EA" w:rsidRPr="00C8302E">
              <w:rPr>
                <w:rFonts w:asciiTheme="minorBidi" w:eastAsia="Times New Roman" w:hAnsiTheme="minorBidi"/>
                <w:sz w:val="18"/>
                <w:szCs w:val="18"/>
                <w:lang w:val="fr-BE"/>
              </w:rPr>
              <w:t xml:space="preserve"> Appareil Android</w:t>
            </w:r>
            <w:r w:rsidR="0009472F">
              <w:rPr>
                <w:rFonts w:asciiTheme="minorBidi" w:eastAsia="Times New Roman" w:hAnsiTheme="minorBidi"/>
                <w:sz w:val="18"/>
                <w:szCs w:val="18"/>
                <w:lang w:val="fr-BE"/>
              </w:rPr>
              <w:t>.</w:t>
            </w:r>
          </w:p>
          <w:p w14:paraId="3B83A9E9" w14:textId="77777777" w:rsidR="001D6A08" w:rsidRPr="00C8302E" w:rsidRDefault="001D6A08" w:rsidP="001305A7">
            <w:pPr>
              <w:pStyle w:val="ListParagraph"/>
              <w:ind w:left="360"/>
              <w:rPr>
                <w:rFonts w:asciiTheme="minorBidi" w:eastAsia="Times New Roman" w:hAnsiTheme="minorBidi"/>
                <w:sz w:val="18"/>
                <w:szCs w:val="18"/>
                <w:lang w:val="fr-BE"/>
              </w:rPr>
            </w:pPr>
          </w:p>
          <w:p w14:paraId="7CB2803A" w14:textId="3DC0E50F" w:rsidR="001D6A08" w:rsidRPr="00C8302E" w:rsidRDefault="001D6A08" w:rsidP="001305A7">
            <w:pPr>
              <w:pStyle w:val="ListParagraph"/>
              <w:numPr>
                <w:ilvl w:val="0"/>
                <w:numId w:val="12"/>
              </w:numPr>
              <w:ind w:left="360"/>
              <w:rPr>
                <w:rFonts w:asciiTheme="minorBidi" w:eastAsia="Times New Roman" w:hAnsiTheme="minorBidi"/>
                <w:sz w:val="18"/>
                <w:szCs w:val="18"/>
                <w:lang w:val="fr-BE"/>
              </w:rPr>
            </w:pPr>
            <w:r w:rsidRPr="00C8302E">
              <w:rPr>
                <w:rFonts w:asciiTheme="minorBidi" w:eastAsia="Times New Roman" w:hAnsiTheme="minorBidi"/>
                <w:sz w:val="18"/>
                <w:szCs w:val="18"/>
                <w:lang w:val="fr-BE"/>
              </w:rPr>
              <w:t>La licence de la librairie Itron IoT frame transcoder</w:t>
            </w:r>
            <w:r w:rsidR="00001AB8" w:rsidRPr="00C8302E">
              <w:rPr>
                <w:rFonts w:asciiTheme="minorBidi" w:eastAsia="Times New Roman" w:hAnsiTheme="minorBidi"/>
                <w:sz w:val="18"/>
                <w:szCs w:val="18"/>
                <w:lang w:val="fr-BE"/>
              </w:rPr>
              <w:t xml:space="preserve"> (1)</w:t>
            </w:r>
            <w:r w:rsidRPr="00C8302E">
              <w:rPr>
                <w:rFonts w:asciiTheme="minorBidi" w:eastAsia="Times New Roman" w:hAnsiTheme="minorBidi"/>
                <w:sz w:val="18"/>
                <w:szCs w:val="18"/>
                <w:lang w:val="fr-BE"/>
              </w:rPr>
              <w:t xml:space="preserve"> est limitée à l'installation et à l'utilisation par le Licencié d'un</w:t>
            </w:r>
            <w:r w:rsidR="004A6A5B" w:rsidRPr="00C8302E">
              <w:rPr>
                <w:rFonts w:asciiTheme="minorBidi" w:eastAsia="Times New Roman" w:hAnsiTheme="minorBidi"/>
                <w:sz w:val="18"/>
                <w:szCs w:val="18"/>
                <w:lang w:val="fr-BE"/>
              </w:rPr>
              <w:t xml:space="preserve"> </w:t>
            </w:r>
            <w:r w:rsidRPr="00C8302E">
              <w:rPr>
                <w:rFonts w:asciiTheme="minorBidi" w:eastAsia="Times New Roman" w:hAnsiTheme="minorBidi"/>
                <w:sz w:val="18"/>
                <w:szCs w:val="18"/>
                <w:lang w:val="fr-BE"/>
              </w:rPr>
              <w:t xml:space="preserve">exemplaire du Logiciel. </w:t>
            </w:r>
            <w:r w:rsidR="00706AB1" w:rsidRPr="00C8302E">
              <w:rPr>
                <w:rFonts w:asciiTheme="minorBidi" w:eastAsia="Times New Roman" w:hAnsiTheme="minorBidi"/>
                <w:sz w:val="18"/>
                <w:szCs w:val="18"/>
                <w:lang w:val="fr-BE"/>
              </w:rPr>
              <w:br/>
            </w:r>
            <w:r w:rsidRPr="00C8302E">
              <w:rPr>
                <w:rFonts w:asciiTheme="minorBidi" w:eastAsia="Times New Roman" w:hAnsiTheme="minorBidi"/>
                <w:sz w:val="18"/>
                <w:szCs w:val="18"/>
                <w:lang w:val="fr-BE"/>
              </w:rPr>
              <w:t xml:space="preserve">Cette licence autorise : </w:t>
            </w:r>
          </w:p>
          <w:p w14:paraId="66EE18FE" w14:textId="6931AF2B" w:rsidR="001D6A08" w:rsidRPr="00C8302E" w:rsidRDefault="00706AB1" w:rsidP="001305A7">
            <w:pPr>
              <w:ind w:left="721"/>
              <w:rPr>
                <w:rFonts w:asciiTheme="minorBidi" w:eastAsia="Times New Roman" w:hAnsiTheme="minorBidi"/>
                <w:sz w:val="18"/>
                <w:szCs w:val="18"/>
                <w:lang w:val="fr-BE"/>
              </w:rPr>
            </w:pPr>
            <w:r w:rsidRPr="00C8302E">
              <w:rPr>
                <w:rFonts w:asciiTheme="minorBidi" w:eastAsia="Times New Roman" w:hAnsiTheme="minorBidi"/>
                <w:sz w:val="18"/>
                <w:szCs w:val="18"/>
                <w:lang w:val="fr-BE"/>
              </w:rPr>
              <w:t>Le</w:t>
            </w:r>
            <w:r w:rsidR="001D6A08" w:rsidRPr="00C8302E">
              <w:rPr>
                <w:rFonts w:asciiTheme="minorBidi" w:eastAsia="Times New Roman" w:hAnsiTheme="minorBidi"/>
                <w:sz w:val="18"/>
                <w:szCs w:val="18"/>
                <w:lang w:val="fr-BE"/>
              </w:rPr>
              <w:t xml:space="preserve"> déchiffrement et le décodage des données de niveau </w:t>
            </w:r>
            <w:r w:rsidR="001D6A08" w:rsidRPr="00C8302E">
              <w:rPr>
                <w:rFonts w:asciiTheme="minorBidi" w:eastAsia="Times New Roman" w:hAnsiTheme="minorBidi"/>
                <w:sz w:val="18"/>
                <w:szCs w:val="18"/>
                <w:highlight w:val="yellow"/>
                <w:lang w:val="fr-BE"/>
              </w:rPr>
              <w:t>Avancé</w:t>
            </w:r>
            <w:r w:rsidR="00600FFD" w:rsidRPr="00C8302E">
              <w:rPr>
                <w:rFonts w:asciiTheme="minorBidi" w:eastAsia="Times New Roman" w:hAnsiTheme="minorBidi"/>
                <w:sz w:val="18"/>
                <w:szCs w:val="18"/>
                <w:highlight w:val="yellow"/>
                <w:lang w:val="fr-BE"/>
              </w:rPr>
              <w:t xml:space="preserve"> ou </w:t>
            </w:r>
            <w:r w:rsidR="001D6A08" w:rsidRPr="00C8302E">
              <w:rPr>
                <w:rFonts w:asciiTheme="minorBidi" w:eastAsia="Times New Roman" w:hAnsiTheme="minorBidi"/>
                <w:sz w:val="18"/>
                <w:szCs w:val="18"/>
                <w:highlight w:val="yellow"/>
                <w:lang w:val="fr-BE"/>
              </w:rPr>
              <w:t>Complet</w:t>
            </w:r>
            <w:r w:rsidR="001D6A08" w:rsidRPr="00C8302E">
              <w:rPr>
                <w:rFonts w:asciiTheme="minorBidi" w:eastAsia="Times New Roman" w:hAnsiTheme="minorBidi"/>
                <w:sz w:val="18"/>
                <w:szCs w:val="18"/>
                <w:lang w:val="fr-BE"/>
              </w:rPr>
              <w:t xml:space="preserve"> </w:t>
            </w:r>
            <w:r w:rsidR="00C74E73" w:rsidRPr="00C8302E">
              <w:rPr>
                <w:rFonts w:asciiTheme="minorBidi" w:eastAsia="Times New Roman" w:hAnsiTheme="minorBidi"/>
                <w:sz w:val="18"/>
                <w:szCs w:val="18"/>
                <w:lang w:val="fr-BE"/>
              </w:rPr>
              <w:t>collectées</w:t>
            </w:r>
            <w:r w:rsidR="001D6A08" w:rsidRPr="00C8302E">
              <w:rPr>
                <w:rFonts w:asciiTheme="minorBidi" w:eastAsia="Times New Roman" w:hAnsiTheme="minorBidi"/>
                <w:sz w:val="18"/>
                <w:szCs w:val="18"/>
                <w:lang w:val="fr-BE"/>
              </w:rPr>
              <w:t xml:space="preserve"> par réseau IoT (LoRaWAN, Sigfox) </w:t>
            </w:r>
            <w:r w:rsidR="00C74E73" w:rsidRPr="00C8302E">
              <w:rPr>
                <w:rFonts w:asciiTheme="minorBidi" w:eastAsia="Times New Roman" w:hAnsiTheme="minorBidi"/>
                <w:sz w:val="18"/>
                <w:szCs w:val="18"/>
                <w:lang w:val="fr-BE"/>
              </w:rPr>
              <w:t xml:space="preserve">depuis les produits communiquant Itron </w:t>
            </w:r>
            <w:r w:rsidR="001D6A08" w:rsidRPr="00C8302E">
              <w:rPr>
                <w:rFonts w:asciiTheme="minorBidi" w:eastAsia="Times New Roman" w:hAnsiTheme="minorBidi"/>
                <w:sz w:val="18"/>
                <w:szCs w:val="18"/>
                <w:lang w:val="fr-BE"/>
              </w:rPr>
              <w:t xml:space="preserve">qui sont en possession ou sous le contrôle du Client sur le Territoire, </w:t>
            </w:r>
          </w:p>
          <w:p w14:paraId="5741C614" w14:textId="12FE2EDC" w:rsidR="001D6A08" w:rsidRPr="00C8302E" w:rsidRDefault="00706AB1" w:rsidP="001305A7">
            <w:pPr>
              <w:pStyle w:val="ListParagraph"/>
              <w:ind w:left="721"/>
              <w:rPr>
                <w:rFonts w:asciiTheme="minorBidi" w:eastAsia="Times New Roman" w:hAnsiTheme="minorBidi"/>
                <w:sz w:val="18"/>
                <w:szCs w:val="18"/>
                <w:lang w:val="fr-BE"/>
              </w:rPr>
            </w:pPr>
            <w:r w:rsidRPr="00C8302E">
              <w:rPr>
                <w:rFonts w:asciiTheme="minorBidi" w:eastAsia="Times New Roman" w:hAnsiTheme="minorBidi"/>
                <w:sz w:val="18"/>
                <w:szCs w:val="18"/>
                <w:lang w:val="fr-BE"/>
              </w:rPr>
              <w:t>L’envoi</w:t>
            </w:r>
            <w:r w:rsidR="001D6A08" w:rsidRPr="00C8302E">
              <w:rPr>
                <w:rFonts w:asciiTheme="minorBidi" w:eastAsia="Times New Roman" w:hAnsiTheme="minorBidi"/>
                <w:sz w:val="18"/>
                <w:szCs w:val="18"/>
                <w:lang w:val="fr-BE"/>
              </w:rPr>
              <w:t xml:space="preserve"> de trame sécurisée de synchronisation d’horloge dudit module.</w:t>
            </w:r>
          </w:p>
          <w:p w14:paraId="54A9561D" w14:textId="77777777" w:rsidR="001D6A08" w:rsidRPr="00C8302E" w:rsidRDefault="001D6A08" w:rsidP="001305A7">
            <w:pPr>
              <w:jc w:val="both"/>
              <w:rPr>
                <w:rFonts w:asciiTheme="minorBidi" w:eastAsia="Times New Roman" w:hAnsiTheme="minorBidi"/>
                <w:sz w:val="18"/>
                <w:szCs w:val="18"/>
                <w:lang w:val="fr-FR"/>
              </w:rPr>
            </w:pPr>
          </w:p>
          <w:p w14:paraId="1158C622" w14:textId="281C24B6" w:rsidR="001D6A08" w:rsidRPr="00C8302E" w:rsidRDefault="001D6A08" w:rsidP="001305A7">
            <w:pPr>
              <w:pStyle w:val="ListParagraph"/>
              <w:numPr>
                <w:ilvl w:val="0"/>
                <w:numId w:val="12"/>
              </w:numPr>
              <w:ind w:left="360"/>
              <w:jc w:val="both"/>
              <w:rPr>
                <w:rFonts w:asciiTheme="minorBidi" w:eastAsia="Times New Roman" w:hAnsiTheme="minorBidi"/>
                <w:sz w:val="18"/>
                <w:szCs w:val="18"/>
                <w:lang w:val="fr-FR"/>
              </w:rPr>
            </w:pPr>
            <w:r w:rsidRPr="00C8302E">
              <w:rPr>
                <w:rFonts w:asciiTheme="minorBidi" w:eastAsia="Times New Roman" w:hAnsiTheme="minorBidi"/>
                <w:sz w:val="18"/>
                <w:szCs w:val="18"/>
                <w:lang w:val="fr-FR"/>
              </w:rPr>
              <w:t>La licence de la librairie Itron IoT frame transcoder</w:t>
            </w:r>
            <w:r w:rsidR="008829CE" w:rsidRPr="00C8302E">
              <w:rPr>
                <w:rFonts w:asciiTheme="minorBidi" w:eastAsia="Times New Roman" w:hAnsiTheme="minorBidi"/>
                <w:sz w:val="18"/>
                <w:szCs w:val="18"/>
                <w:lang w:val="fr-FR"/>
              </w:rPr>
              <w:t xml:space="preserve"> (1)</w:t>
            </w:r>
            <w:r w:rsidR="004773D7" w:rsidRPr="00C8302E">
              <w:rPr>
                <w:rFonts w:asciiTheme="minorBidi" w:eastAsia="Times New Roman" w:hAnsiTheme="minorBidi"/>
                <w:sz w:val="18"/>
                <w:szCs w:val="18"/>
                <w:lang w:val="fr-FR"/>
              </w:rPr>
              <w:t xml:space="preserve"> ou les drivers de communication (2 ou 3) </w:t>
            </w:r>
            <w:r w:rsidRPr="00C8302E">
              <w:rPr>
                <w:rFonts w:asciiTheme="minorBidi" w:eastAsia="Times New Roman" w:hAnsiTheme="minorBidi"/>
                <w:sz w:val="18"/>
                <w:szCs w:val="18"/>
                <w:lang w:val="fr-FR"/>
              </w:rPr>
              <w:t>donne droit au Licencié d’incorporer la</w:t>
            </w:r>
            <w:r w:rsidR="004773D7" w:rsidRPr="00C8302E">
              <w:rPr>
                <w:rFonts w:asciiTheme="minorBidi" w:eastAsia="Times New Roman" w:hAnsiTheme="minorBidi"/>
                <w:sz w:val="18"/>
                <w:szCs w:val="18"/>
                <w:lang w:val="fr-FR"/>
              </w:rPr>
              <w:t xml:space="preserve"> librairie ou le driver</w:t>
            </w:r>
            <w:r w:rsidRPr="00C8302E">
              <w:rPr>
                <w:rFonts w:asciiTheme="minorBidi" w:eastAsia="Times New Roman" w:hAnsiTheme="minorBidi"/>
                <w:sz w:val="18"/>
                <w:szCs w:val="18"/>
                <w:lang w:val="fr-FR"/>
              </w:rPr>
              <w:t xml:space="preserve"> dans son propre logiciel afin de proposer des services à ses Clients, nonobstant toute restriction contraire figurant dans les Conditions Générales, clause 2.2</w:t>
            </w:r>
            <w:r w:rsidR="000A7D27" w:rsidRPr="00C8302E">
              <w:rPr>
                <w:rFonts w:asciiTheme="minorBidi" w:eastAsia="Times New Roman" w:hAnsiTheme="minorBidi"/>
                <w:sz w:val="18"/>
                <w:szCs w:val="18"/>
                <w:lang w:val="fr-FR"/>
              </w:rPr>
              <w:t>.</w:t>
            </w:r>
          </w:p>
          <w:p w14:paraId="05A71CF2" w14:textId="29EFDBCD" w:rsidR="00D70FBA" w:rsidRPr="00C8302E" w:rsidRDefault="000A7D27" w:rsidP="001305A7">
            <w:pPr>
              <w:pStyle w:val="ListParagraph"/>
              <w:ind w:left="360"/>
              <w:jc w:val="both"/>
              <w:rPr>
                <w:rFonts w:asciiTheme="minorBidi" w:eastAsia="Times New Roman" w:hAnsiTheme="minorBidi"/>
                <w:sz w:val="18"/>
                <w:szCs w:val="18"/>
                <w:lang w:val="fr-FR"/>
              </w:rPr>
            </w:pPr>
            <w:r w:rsidRPr="00C8302E">
              <w:rPr>
                <w:rFonts w:asciiTheme="minorBidi" w:eastAsia="Times New Roman" w:hAnsiTheme="minorBidi"/>
                <w:sz w:val="18"/>
                <w:szCs w:val="18"/>
                <w:lang w:val="fr-FR"/>
              </w:rPr>
              <w:t xml:space="preserve">Dans ce cas, le fichier de </w:t>
            </w:r>
            <w:r w:rsidR="0009472F" w:rsidRPr="00C8302E">
              <w:rPr>
                <w:rFonts w:asciiTheme="minorBidi" w:eastAsia="Times New Roman" w:hAnsiTheme="minorBidi"/>
                <w:sz w:val="18"/>
                <w:szCs w:val="18"/>
                <w:lang w:val="fr-FR"/>
              </w:rPr>
              <w:t>licence</w:t>
            </w:r>
            <w:r w:rsidRPr="00C8302E">
              <w:rPr>
                <w:rFonts w:asciiTheme="minorBidi" w:eastAsia="Times New Roman" w:hAnsiTheme="minorBidi"/>
                <w:sz w:val="18"/>
                <w:szCs w:val="18"/>
                <w:lang w:val="fr-FR"/>
              </w:rPr>
              <w:t xml:space="preserve"> sera lié</w:t>
            </w:r>
            <w:r w:rsidR="00CD2477" w:rsidRPr="00C8302E">
              <w:rPr>
                <w:rFonts w:asciiTheme="minorBidi" w:eastAsia="Times New Roman" w:hAnsiTheme="minorBidi"/>
                <w:sz w:val="18"/>
                <w:szCs w:val="18"/>
                <w:lang w:val="fr-FR"/>
              </w:rPr>
              <w:t xml:space="preserve"> </w:t>
            </w:r>
            <w:r w:rsidR="0009472F" w:rsidRPr="00C8302E">
              <w:rPr>
                <w:rFonts w:asciiTheme="minorBidi" w:eastAsia="Times New Roman" w:hAnsiTheme="minorBidi"/>
                <w:sz w:val="18"/>
                <w:szCs w:val="18"/>
                <w:lang w:val="fr-FR"/>
              </w:rPr>
              <w:t>à</w:t>
            </w:r>
            <w:r w:rsidR="00CD2477" w:rsidRPr="00C8302E">
              <w:rPr>
                <w:rFonts w:asciiTheme="minorBidi" w:eastAsia="Times New Roman" w:hAnsiTheme="minorBidi"/>
                <w:sz w:val="18"/>
                <w:szCs w:val="18"/>
                <w:lang w:val="fr-FR"/>
              </w:rPr>
              <w:t xml:space="preserve"> l’</w:t>
            </w:r>
            <w:r w:rsidR="0009472F" w:rsidRPr="00C8302E">
              <w:rPr>
                <w:rFonts w:asciiTheme="minorBidi" w:eastAsia="Times New Roman" w:hAnsiTheme="minorBidi"/>
                <w:sz w:val="18"/>
                <w:szCs w:val="18"/>
                <w:lang w:val="fr-FR"/>
              </w:rPr>
              <w:t>intégrateur</w:t>
            </w:r>
            <w:r w:rsidR="00CD2477" w:rsidRPr="00C8302E">
              <w:rPr>
                <w:rFonts w:asciiTheme="minorBidi" w:eastAsia="Times New Roman" w:hAnsiTheme="minorBidi"/>
                <w:sz w:val="18"/>
                <w:szCs w:val="18"/>
                <w:lang w:val="fr-FR"/>
              </w:rPr>
              <w:t xml:space="preserve"> et l’Identification de son logiciel</w:t>
            </w:r>
          </w:p>
          <w:p w14:paraId="723A5578" w14:textId="77777777" w:rsidR="00D70FBA" w:rsidRPr="00C8302E" w:rsidRDefault="00D70FBA" w:rsidP="001305A7">
            <w:pPr>
              <w:pStyle w:val="ListParagraph"/>
              <w:ind w:left="360"/>
              <w:jc w:val="both"/>
              <w:rPr>
                <w:rFonts w:asciiTheme="minorBidi" w:eastAsia="Times New Roman" w:hAnsiTheme="minorBidi"/>
                <w:sz w:val="18"/>
                <w:szCs w:val="18"/>
                <w:lang w:val="fr-FR"/>
              </w:rPr>
            </w:pPr>
          </w:p>
          <w:p w14:paraId="48250AB5" w14:textId="589DAB9B" w:rsidR="00590AA6" w:rsidRPr="00C8302E" w:rsidRDefault="00D70FBA" w:rsidP="001305A7">
            <w:pPr>
              <w:pStyle w:val="ListParagraph"/>
              <w:numPr>
                <w:ilvl w:val="0"/>
                <w:numId w:val="12"/>
              </w:numPr>
              <w:ind w:left="360"/>
              <w:jc w:val="both"/>
              <w:rPr>
                <w:rFonts w:asciiTheme="minorBidi" w:eastAsia="Times New Roman" w:hAnsiTheme="minorBidi"/>
                <w:sz w:val="18"/>
                <w:szCs w:val="18"/>
                <w:lang w:val="fr-FR"/>
              </w:rPr>
            </w:pPr>
            <w:r w:rsidRPr="00C8302E">
              <w:rPr>
                <w:rFonts w:asciiTheme="minorBidi" w:eastAsia="Times New Roman" w:hAnsiTheme="minorBidi"/>
                <w:sz w:val="18"/>
                <w:szCs w:val="18"/>
                <w:lang w:val="fr-FR"/>
              </w:rPr>
              <w:t xml:space="preserve">Le fichier de </w:t>
            </w:r>
            <w:r w:rsidR="0009472F" w:rsidRPr="00C8302E">
              <w:rPr>
                <w:rFonts w:asciiTheme="minorBidi" w:eastAsia="Times New Roman" w:hAnsiTheme="minorBidi"/>
                <w:sz w:val="18"/>
                <w:szCs w:val="18"/>
                <w:lang w:val="fr-FR"/>
              </w:rPr>
              <w:t>licence</w:t>
            </w:r>
            <w:r w:rsidRPr="00C8302E">
              <w:rPr>
                <w:rFonts w:asciiTheme="minorBidi" w:eastAsia="Times New Roman" w:hAnsiTheme="minorBidi"/>
                <w:sz w:val="18"/>
                <w:szCs w:val="18"/>
                <w:lang w:val="fr-FR"/>
              </w:rPr>
              <w:t xml:space="preserve"> pour l’utilisation de RFCT (4) ou NFC Field Tool (5) </w:t>
            </w:r>
          </w:p>
          <w:p w14:paraId="5DD90813" w14:textId="77777777" w:rsidR="00590AA6" w:rsidRPr="00C8302E" w:rsidRDefault="00590AA6" w:rsidP="001305A7">
            <w:pPr>
              <w:pStyle w:val="ListParagraph"/>
              <w:ind w:left="360"/>
              <w:jc w:val="both"/>
              <w:rPr>
                <w:rFonts w:asciiTheme="minorBidi" w:eastAsia="Times New Roman" w:hAnsiTheme="minorBidi"/>
                <w:sz w:val="18"/>
                <w:szCs w:val="18"/>
                <w:lang w:val="fr-FR"/>
              </w:rPr>
            </w:pPr>
          </w:p>
          <w:p w14:paraId="1D77DB3D" w14:textId="77777777" w:rsidR="00041D3B" w:rsidRDefault="00590AA6" w:rsidP="00041D3B">
            <w:pPr>
              <w:pStyle w:val="ListParagraph"/>
              <w:numPr>
                <w:ilvl w:val="0"/>
                <w:numId w:val="12"/>
              </w:numPr>
              <w:ind w:left="360"/>
              <w:jc w:val="both"/>
              <w:rPr>
                <w:rFonts w:asciiTheme="minorBidi" w:eastAsia="Times New Roman" w:hAnsiTheme="minorBidi"/>
                <w:sz w:val="18"/>
                <w:szCs w:val="18"/>
                <w:lang w:val="fr-FR"/>
              </w:rPr>
            </w:pPr>
            <w:r w:rsidRPr="00C8302E">
              <w:rPr>
                <w:rFonts w:asciiTheme="minorBidi" w:eastAsia="Times New Roman" w:hAnsiTheme="minorBidi"/>
                <w:sz w:val="18"/>
                <w:szCs w:val="18"/>
                <w:lang w:val="fr-FR"/>
              </w:rPr>
              <w:t>L</w:t>
            </w:r>
            <w:r w:rsidR="00E61FE6" w:rsidRPr="00C8302E">
              <w:rPr>
                <w:rFonts w:asciiTheme="minorBidi" w:eastAsia="Times New Roman" w:hAnsiTheme="minorBidi"/>
                <w:sz w:val="18"/>
                <w:szCs w:val="18"/>
                <w:lang w:val="fr-FR"/>
              </w:rPr>
              <w:t>e fichier de</w:t>
            </w:r>
            <w:r w:rsidRPr="00C8302E">
              <w:rPr>
                <w:rFonts w:asciiTheme="minorBidi" w:eastAsia="Times New Roman" w:hAnsiTheme="minorBidi"/>
                <w:sz w:val="18"/>
                <w:szCs w:val="18"/>
                <w:lang w:val="fr-FR"/>
              </w:rPr>
              <w:t xml:space="preserve"> licence de l'outil de configuration Itron RFCT</w:t>
            </w:r>
            <w:r w:rsidR="00E61FE6" w:rsidRPr="00C8302E">
              <w:rPr>
                <w:rFonts w:asciiTheme="minorBidi" w:eastAsia="Times New Roman" w:hAnsiTheme="minorBidi"/>
                <w:sz w:val="18"/>
                <w:szCs w:val="18"/>
                <w:lang w:val="fr-FR"/>
              </w:rPr>
              <w:t xml:space="preserve"> (4) ou NFC Field Tool (5)</w:t>
            </w:r>
            <w:r w:rsidRPr="00C8302E">
              <w:rPr>
                <w:rFonts w:asciiTheme="minorBidi" w:eastAsia="Times New Roman" w:hAnsiTheme="minorBidi"/>
                <w:sz w:val="18"/>
                <w:szCs w:val="18"/>
                <w:lang w:val="fr-FR"/>
              </w:rPr>
              <w:t xml:space="preserve"> est limitée à l'installation et à l'utilisation, par le Licencié, d'un exemplaire du Logiciel sur un</w:t>
            </w:r>
            <w:r w:rsidR="00FC1BE4" w:rsidRPr="00C8302E">
              <w:rPr>
                <w:rFonts w:asciiTheme="minorBidi" w:eastAsia="Times New Roman" w:hAnsiTheme="minorBidi"/>
                <w:sz w:val="18"/>
                <w:szCs w:val="18"/>
                <w:lang w:val="fr-FR"/>
              </w:rPr>
              <w:t xml:space="preserve"> </w:t>
            </w:r>
            <w:r w:rsidRPr="00C8302E">
              <w:rPr>
                <w:rFonts w:asciiTheme="minorBidi" w:eastAsia="Times New Roman" w:hAnsiTheme="minorBidi"/>
                <w:sz w:val="18"/>
                <w:szCs w:val="18"/>
                <w:lang w:val="fr-FR"/>
              </w:rPr>
              <w:t xml:space="preserve">Appareil utilisé par le Licencié pour la configuration des </w:t>
            </w:r>
            <w:r w:rsidR="00FC1BE4" w:rsidRPr="00C8302E">
              <w:rPr>
                <w:rFonts w:asciiTheme="minorBidi" w:eastAsia="Times New Roman" w:hAnsiTheme="minorBidi"/>
                <w:sz w:val="18"/>
                <w:szCs w:val="18"/>
                <w:lang w:val="fr-FR"/>
              </w:rPr>
              <w:t>produits communiquant</w:t>
            </w:r>
            <w:r w:rsidRPr="00C8302E">
              <w:rPr>
                <w:rFonts w:asciiTheme="minorBidi" w:eastAsia="Times New Roman" w:hAnsiTheme="minorBidi"/>
                <w:sz w:val="18"/>
                <w:szCs w:val="18"/>
                <w:lang w:val="fr-FR"/>
              </w:rPr>
              <w:t xml:space="preserve"> qui sont en possession ou sous le contrôle du Client sur le Territoire.</w:t>
            </w:r>
          </w:p>
          <w:p w14:paraId="338297FB" w14:textId="4CB76144" w:rsidR="00041D3B" w:rsidRPr="00433F62" w:rsidRDefault="00F64D0D" w:rsidP="00433F62">
            <w:pPr>
              <w:jc w:val="both"/>
              <w:rPr>
                <w:rFonts w:asciiTheme="minorBidi" w:eastAsia="Times New Roman" w:hAnsiTheme="minorBidi"/>
                <w:sz w:val="18"/>
                <w:szCs w:val="18"/>
                <w:lang w:val="fr-FR"/>
              </w:rPr>
            </w:pPr>
            <w:r w:rsidRPr="00433F62">
              <w:rPr>
                <w:rFonts w:asciiTheme="minorBidi" w:eastAsia="Times New Roman" w:hAnsiTheme="minorBidi"/>
                <w:sz w:val="18"/>
                <w:szCs w:val="18"/>
                <w:lang w:val="fr-BE"/>
              </w:rPr>
              <w:t>.</w:t>
            </w:r>
          </w:p>
          <w:p w14:paraId="7C335751" w14:textId="77777777" w:rsidR="00041D3B" w:rsidRPr="00041D3B" w:rsidRDefault="00041D3B" w:rsidP="00041D3B">
            <w:pPr>
              <w:jc w:val="both"/>
              <w:rPr>
                <w:rFonts w:asciiTheme="minorBidi" w:eastAsia="Times New Roman" w:hAnsiTheme="minorBidi"/>
                <w:sz w:val="18"/>
                <w:szCs w:val="18"/>
                <w:lang w:val="fr-FR"/>
              </w:rPr>
            </w:pPr>
          </w:p>
          <w:p w14:paraId="0AA660C9" w14:textId="66813F0E" w:rsidR="001305A7" w:rsidRPr="00C8302E" w:rsidRDefault="001305A7" w:rsidP="001305A7">
            <w:pPr>
              <w:rPr>
                <w:rFonts w:asciiTheme="minorBidi" w:eastAsia="Times New Roman" w:hAnsiTheme="minorBidi"/>
                <w:sz w:val="18"/>
                <w:szCs w:val="18"/>
                <w:lang w:val="fr-BE"/>
              </w:rPr>
            </w:pPr>
            <w:r w:rsidRPr="00C8302E">
              <w:rPr>
                <w:rFonts w:asciiTheme="minorBidi" w:eastAsia="Times New Roman" w:hAnsiTheme="minorBidi"/>
                <w:sz w:val="18"/>
                <w:szCs w:val="18"/>
                <w:lang w:val="fr-BE"/>
              </w:rPr>
              <w:t>"</w:t>
            </w:r>
            <w:r w:rsidRPr="00C8302E">
              <w:rPr>
                <w:rFonts w:asciiTheme="minorBidi" w:eastAsia="Times New Roman" w:hAnsiTheme="minorBidi"/>
                <w:b/>
                <w:bCs/>
                <w:sz w:val="18"/>
                <w:szCs w:val="18"/>
                <w:lang w:val="fr-BE"/>
              </w:rPr>
              <w:t>Client</w:t>
            </w:r>
            <w:r w:rsidRPr="00C8302E">
              <w:rPr>
                <w:rFonts w:asciiTheme="minorBidi" w:eastAsia="Times New Roman" w:hAnsiTheme="minorBidi"/>
                <w:sz w:val="18"/>
                <w:szCs w:val="18"/>
                <w:lang w:val="fr-BE"/>
              </w:rPr>
              <w:t>" désigne : tout gestionnaire public ou privé de réseau de distribution d'eau</w:t>
            </w:r>
            <w:r w:rsidR="005F5378" w:rsidRPr="00C8302E">
              <w:rPr>
                <w:rFonts w:asciiTheme="minorBidi" w:eastAsia="Times New Roman" w:hAnsiTheme="minorBidi"/>
                <w:sz w:val="18"/>
                <w:szCs w:val="18"/>
                <w:lang w:val="fr-BE"/>
              </w:rPr>
              <w:t xml:space="preserve">, de Gaz </w:t>
            </w:r>
            <w:r w:rsidR="004F51EF" w:rsidRPr="00C8302E">
              <w:rPr>
                <w:rFonts w:asciiTheme="minorBidi" w:eastAsia="Times New Roman" w:hAnsiTheme="minorBidi"/>
                <w:sz w:val="18"/>
                <w:szCs w:val="18"/>
                <w:lang w:val="fr-BE"/>
              </w:rPr>
              <w:t>établie dans le Territoire</w:t>
            </w:r>
          </w:p>
          <w:p w14:paraId="2BDBA4C9" w14:textId="0DFFCD66" w:rsidR="001305A7" w:rsidRPr="00C8302E" w:rsidRDefault="001305A7" w:rsidP="001305A7">
            <w:pPr>
              <w:rPr>
                <w:rFonts w:asciiTheme="minorBidi" w:eastAsia="Times New Roman" w:hAnsiTheme="minorBidi"/>
                <w:sz w:val="18"/>
                <w:szCs w:val="18"/>
                <w:lang w:val="fr-FR"/>
              </w:rPr>
            </w:pPr>
            <w:r w:rsidRPr="00C8302E">
              <w:rPr>
                <w:rFonts w:asciiTheme="minorBidi" w:eastAsia="Times New Roman" w:hAnsiTheme="minorBidi"/>
                <w:sz w:val="18"/>
                <w:szCs w:val="18"/>
                <w:lang w:val="fr-FR"/>
              </w:rPr>
              <w:t>"</w:t>
            </w:r>
            <w:r w:rsidRPr="00C8302E">
              <w:rPr>
                <w:rFonts w:asciiTheme="minorBidi" w:eastAsia="Times New Roman" w:hAnsiTheme="minorBidi"/>
                <w:b/>
                <w:bCs/>
                <w:sz w:val="18"/>
                <w:szCs w:val="18"/>
                <w:lang w:val="fr-FR"/>
              </w:rPr>
              <w:t>Territoire</w:t>
            </w:r>
            <w:r w:rsidRPr="00C8302E">
              <w:rPr>
                <w:rFonts w:asciiTheme="minorBidi" w:eastAsia="Times New Roman" w:hAnsiTheme="minorBidi"/>
                <w:sz w:val="18"/>
                <w:szCs w:val="18"/>
                <w:lang w:val="fr-FR"/>
              </w:rPr>
              <w:t>" :</w:t>
            </w:r>
            <w:r w:rsidR="004F51EF" w:rsidRPr="00C8302E">
              <w:rPr>
                <w:rFonts w:asciiTheme="minorBidi" w:eastAsia="Times New Roman" w:hAnsiTheme="minorBidi"/>
                <w:sz w:val="18"/>
                <w:szCs w:val="18"/>
                <w:lang w:val="fr-FR"/>
              </w:rPr>
              <w:t xml:space="preserve">  </w:t>
            </w:r>
            <w:r w:rsidR="004F51EF" w:rsidRPr="00C8302E">
              <w:rPr>
                <w:rFonts w:asciiTheme="minorBidi" w:eastAsia="Times New Roman" w:hAnsiTheme="minorBidi"/>
                <w:sz w:val="18"/>
                <w:szCs w:val="18"/>
                <w:highlight w:val="yellow"/>
                <w:lang w:val="fr-FR"/>
              </w:rPr>
              <w:t>XX</w:t>
            </w:r>
            <w:r w:rsidR="00F715A0" w:rsidRPr="00C8302E">
              <w:rPr>
                <w:rFonts w:asciiTheme="minorBidi" w:eastAsia="Times New Roman" w:hAnsiTheme="minorBidi"/>
                <w:sz w:val="18"/>
                <w:szCs w:val="18"/>
                <w:highlight w:val="yellow"/>
                <w:lang w:val="fr-FR"/>
              </w:rPr>
              <w:t>X [Définir le Pays]</w:t>
            </w:r>
          </w:p>
          <w:p w14:paraId="244D7B7A" w14:textId="77777777" w:rsidR="001305A7" w:rsidRPr="00C8302E" w:rsidRDefault="001305A7" w:rsidP="001305A7">
            <w:pPr>
              <w:rPr>
                <w:rFonts w:asciiTheme="minorBidi" w:eastAsia="Times New Roman" w:hAnsiTheme="minorBidi"/>
                <w:sz w:val="18"/>
                <w:szCs w:val="18"/>
                <w:lang w:val="fr-BE"/>
              </w:rPr>
            </w:pPr>
          </w:p>
          <w:p w14:paraId="0F4166FD" w14:textId="4906E5D0" w:rsidR="00A544AC" w:rsidRPr="00A05099" w:rsidRDefault="001305A7" w:rsidP="00A05099">
            <w:pPr>
              <w:jc w:val="both"/>
              <w:rPr>
                <w:rFonts w:asciiTheme="minorBidi" w:eastAsia="Times New Roman" w:hAnsiTheme="minorBidi"/>
                <w:sz w:val="18"/>
                <w:szCs w:val="18"/>
                <w:lang w:val="fr-BE"/>
              </w:rPr>
            </w:pPr>
            <w:r w:rsidRPr="00C8302E">
              <w:rPr>
                <w:rFonts w:asciiTheme="minorBidi" w:eastAsia="Times New Roman" w:hAnsiTheme="minorBidi"/>
                <w:sz w:val="18"/>
                <w:szCs w:val="18"/>
                <w:lang w:val="fr-FR"/>
              </w:rPr>
              <w:t>Est exclu de la présente licence et par conséquent prohibé, notamment tout usage du Logiciel ou du module de communication Itron qui n'est pas expressément inclus dans le champ d'application de la licence ci-dessus (et sous réserve des autres restrictions stipulées dans ce Contrat), ou pour la lecture de données provenant d'autres sources, ou encore pour d'autres personnes que le Client sur le Territoire.</w:t>
            </w:r>
          </w:p>
        </w:tc>
      </w:tr>
      <w:tr w:rsidR="00EF6293" w:rsidRPr="00C1569B" w14:paraId="79BEF7D9" w14:textId="77777777" w:rsidTr="00EF6293">
        <w:tc>
          <w:tcPr>
            <w:tcW w:w="2805" w:type="dxa"/>
          </w:tcPr>
          <w:p w14:paraId="5B4E93D4" w14:textId="77777777" w:rsidR="00EF6293" w:rsidRPr="00C1569B" w:rsidRDefault="00EF6293" w:rsidP="00EF6293">
            <w:pPr>
              <w:rPr>
                <w:rFonts w:asciiTheme="minorBidi" w:eastAsia="Times New Roman" w:hAnsiTheme="minorBidi"/>
                <w:b/>
                <w:sz w:val="20"/>
                <w:szCs w:val="20"/>
                <w:lang w:val="fr-BE"/>
              </w:rPr>
            </w:pPr>
            <w:r w:rsidRPr="00C1569B">
              <w:rPr>
                <w:rFonts w:asciiTheme="minorBidi" w:eastAsia="Times New Roman" w:hAnsiTheme="minorBidi"/>
                <w:b/>
                <w:sz w:val="20"/>
                <w:szCs w:val="20"/>
                <w:lang w:val="fr-BE"/>
              </w:rPr>
              <w:t>Logiciel(s) tiers</w:t>
            </w:r>
          </w:p>
        </w:tc>
        <w:tc>
          <w:tcPr>
            <w:tcW w:w="6824" w:type="dxa"/>
          </w:tcPr>
          <w:p w14:paraId="708A03C1" w14:textId="3BF4C636" w:rsidR="00EF6293" w:rsidRPr="00C8302E" w:rsidRDefault="00EF6293" w:rsidP="00EF6293">
            <w:pPr>
              <w:rPr>
                <w:rFonts w:asciiTheme="minorBidi" w:eastAsia="Times New Roman" w:hAnsiTheme="minorBidi"/>
                <w:sz w:val="18"/>
                <w:szCs w:val="18"/>
                <w:lang w:val="fr-BE"/>
              </w:rPr>
            </w:pPr>
            <w:r w:rsidRPr="00C8302E">
              <w:rPr>
                <w:rFonts w:asciiTheme="minorBidi" w:eastAsia="Times New Roman" w:hAnsiTheme="minorBidi"/>
                <w:sz w:val="18"/>
                <w:szCs w:val="18"/>
                <w:highlight w:val="yellow"/>
              </w:rPr>
              <w:t>XXX</w:t>
            </w:r>
          </w:p>
        </w:tc>
      </w:tr>
      <w:tr w:rsidR="006A12CF" w:rsidRPr="00433F62" w14:paraId="5D3658CF" w14:textId="77777777" w:rsidTr="00EF6293">
        <w:tc>
          <w:tcPr>
            <w:tcW w:w="2805" w:type="dxa"/>
          </w:tcPr>
          <w:p w14:paraId="2E374009" w14:textId="77777777" w:rsidR="006A12CF" w:rsidRPr="00C1569B" w:rsidRDefault="006A12CF" w:rsidP="006A12CF">
            <w:pPr>
              <w:rPr>
                <w:rFonts w:asciiTheme="minorBidi" w:eastAsia="Times New Roman" w:hAnsiTheme="minorBidi"/>
                <w:b/>
                <w:sz w:val="20"/>
                <w:szCs w:val="20"/>
                <w:lang w:val="fr-BE"/>
              </w:rPr>
            </w:pPr>
            <w:r w:rsidRPr="00C1569B">
              <w:rPr>
                <w:rFonts w:asciiTheme="minorBidi" w:eastAsia="Times New Roman" w:hAnsiTheme="minorBidi"/>
                <w:b/>
                <w:sz w:val="20"/>
                <w:szCs w:val="20"/>
                <w:lang w:val="fr-BE"/>
              </w:rPr>
              <w:t>Redevance</w:t>
            </w:r>
          </w:p>
        </w:tc>
        <w:tc>
          <w:tcPr>
            <w:tcW w:w="6824" w:type="dxa"/>
          </w:tcPr>
          <w:p w14:paraId="38B8BC47" w14:textId="11BA9FA8" w:rsidR="006A12CF" w:rsidRPr="00C8302E" w:rsidRDefault="006A12CF" w:rsidP="00380111">
            <w:pPr>
              <w:rPr>
                <w:rFonts w:asciiTheme="minorBidi" w:eastAsia="Times New Roman" w:hAnsiTheme="minorBidi"/>
                <w:sz w:val="18"/>
                <w:szCs w:val="18"/>
                <w:lang w:val="fr-FR"/>
              </w:rPr>
            </w:pPr>
            <w:r w:rsidRPr="00C8302E">
              <w:rPr>
                <w:rFonts w:asciiTheme="minorBidi" w:eastAsia="Times New Roman" w:hAnsiTheme="minorBidi"/>
                <w:sz w:val="18"/>
                <w:szCs w:val="18"/>
                <w:lang w:val="fr-FR"/>
              </w:rPr>
              <w:t>Itron Librairie IoT frame transcoder (dll .net)</w:t>
            </w:r>
            <w:r w:rsidR="00C31626">
              <w:rPr>
                <w:rFonts w:asciiTheme="minorBidi" w:eastAsia="Times New Roman" w:hAnsiTheme="minorBidi"/>
                <w:sz w:val="18"/>
                <w:szCs w:val="18"/>
                <w:lang w:val="fr-FR"/>
              </w:rPr>
              <w:t> :</w:t>
            </w:r>
            <w:r w:rsidR="00380111" w:rsidRPr="00C8302E">
              <w:rPr>
                <w:rFonts w:asciiTheme="minorBidi" w:eastAsia="Times New Roman" w:hAnsiTheme="minorBidi"/>
                <w:sz w:val="18"/>
                <w:szCs w:val="18"/>
                <w:lang w:val="fr-FR"/>
              </w:rPr>
              <w:t xml:space="preserve"> 300€ par logiciel renouvelable 2ans</w:t>
            </w:r>
          </w:p>
          <w:p w14:paraId="221BC7FC" w14:textId="5227B6CC" w:rsidR="006A12CF" w:rsidRPr="0009472F" w:rsidRDefault="006A12CF" w:rsidP="0009472F">
            <w:pPr>
              <w:rPr>
                <w:rFonts w:asciiTheme="minorBidi" w:eastAsia="Times New Roman" w:hAnsiTheme="minorBidi"/>
                <w:sz w:val="18"/>
                <w:szCs w:val="18"/>
                <w:lang w:val="fr-FR"/>
              </w:rPr>
            </w:pPr>
            <w:r w:rsidRPr="0009472F">
              <w:rPr>
                <w:rFonts w:asciiTheme="minorBidi" w:eastAsia="Times New Roman" w:hAnsiTheme="minorBidi"/>
                <w:sz w:val="18"/>
                <w:szCs w:val="18"/>
                <w:lang w:val="fr-FR"/>
              </w:rPr>
              <w:t>Itron Driver de communication</w:t>
            </w:r>
            <w:r w:rsidR="00C31626">
              <w:rPr>
                <w:rFonts w:asciiTheme="minorBidi" w:eastAsia="Times New Roman" w:hAnsiTheme="minorBidi"/>
                <w:sz w:val="18"/>
                <w:szCs w:val="18"/>
                <w:lang w:val="fr-FR"/>
              </w:rPr>
              <w:t> :</w:t>
            </w:r>
            <w:r w:rsidR="00582A8C">
              <w:rPr>
                <w:rFonts w:asciiTheme="minorBidi" w:eastAsia="Times New Roman" w:hAnsiTheme="minorBidi"/>
                <w:sz w:val="18"/>
                <w:szCs w:val="18"/>
                <w:lang w:val="fr-FR"/>
              </w:rPr>
              <w:t xml:space="preserve"> 300€ </w:t>
            </w:r>
            <w:r w:rsidR="00582A8C" w:rsidRPr="00C8302E">
              <w:rPr>
                <w:rFonts w:asciiTheme="minorBidi" w:eastAsia="Times New Roman" w:hAnsiTheme="minorBidi"/>
                <w:sz w:val="18"/>
                <w:szCs w:val="18"/>
                <w:lang w:val="fr-FR"/>
              </w:rPr>
              <w:t>par logiciel renouvelable 2ans</w:t>
            </w:r>
          </w:p>
          <w:p w14:paraId="41535D7A" w14:textId="15BAE69F" w:rsidR="006A12CF" w:rsidRPr="00324F05" w:rsidRDefault="006A12CF" w:rsidP="0009472F">
            <w:pPr>
              <w:rPr>
                <w:rFonts w:asciiTheme="minorBidi" w:eastAsia="Times New Roman" w:hAnsiTheme="minorBidi"/>
                <w:sz w:val="18"/>
                <w:szCs w:val="18"/>
                <w:lang w:val="fr-FR"/>
              </w:rPr>
            </w:pPr>
            <w:r w:rsidRPr="00324F05">
              <w:rPr>
                <w:rFonts w:asciiTheme="minorBidi" w:eastAsia="Times New Roman" w:hAnsiTheme="minorBidi"/>
                <w:sz w:val="18"/>
                <w:szCs w:val="18"/>
                <w:lang w:val="fr-FR"/>
              </w:rPr>
              <w:lastRenderedPageBreak/>
              <w:t>Itron RFCT Configuration Tool</w:t>
            </w:r>
            <w:r w:rsidR="00C31626">
              <w:rPr>
                <w:rFonts w:asciiTheme="minorBidi" w:eastAsia="Times New Roman" w:hAnsiTheme="minorBidi"/>
                <w:sz w:val="18"/>
                <w:szCs w:val="18"/>
                <w:lang w:val="fr-FR"/>
              </w:rPr>
              <w:t> :</w:t>
            </w:r>
            <w:r w:rsidR="00582A8C" w:rsidRPr="00324F05">
              <w:rPr>
                <w:rFonts w:asciiTheme="minorBidi" w:eastAsia="Times New Roman" w:hAnsiTheme="minorBidi"/>
                <w:sz w:val="18"/>
                <w:szCs w:val="18"/>
                <w:lang w:val="fr-FR"/>
              </w:rPr>
              <w:t xml:space="preserve"> 1</w:t>
            </w:r>
            <w:r w:rsidR="00D80D54" w:rsidRPr="00324F05">
              <w:rPr>
                <w:rFonts w:asciiTheme="minorBidi" w:eastAsia="Times New Roman" w:hAnsiTheme="minorBidi"/>
                <w:sz w:val="18"/>
                <w:szCs w:val="18"/>
                <w:lang w:val="fr-FR"/>
              </w:rPr>
              <w:t>0</w:t>
            </w:r>
            <w:r w:rsidR="00582A8C" w:rsidRPr="00324F05">
              <w:rPr>
                <w:rFonts w:asciiTheme="minorBidi" w:eastAsia="Times New Roman" w:hAnsiTheme="minorBidi"/>
                <w:sz w:val="18"/>
                <w:szCs w:val="18"/>
                <w:lang w:val="fr-FR"/>
              </w:rPr>
              <w:t>0</w:t>
            </w:r>
            <w:r w:rsidR="00D80D54" w:rsidRPr="00324F05">
              <w:rPr>
                <w:rFonts w:asciiTheme="minorBidi" w:eastAsia="Times New Roman" w:hAnsiTheme="minorBidi"/>
                <w:sz w:val="18"/>
                <w:szCs w:val="18"/>
                <w:lang w:val="fr-FR"/>
              </w:rPr>
              <w:t xml:space="preserve">€ </w:t>
            </w:r>
            <w:r w:rsidR="00324F05" w:rsidRPr="00C8302E">
              <w:rPr>
                <w:rFonts w:asciiTheme="minorBidi" w:eastAsia="Times New Roman" w:hAnsiTheme="minorBidi"/>
                <w:sz w:val="18"/>
                <w:szCs w:val="18"/>
                <w:lang w:val="fr-FR"/>
              </w:rPr>
              <w:t xml:space="preserve">par </w:t>
            </w:r>
            <w:r w:rsidR="00C31626">
              <w:rPr>
                <w:rFonts w:asciiTheme="minorBidi" w:eastAsia="Times New Roman" w:hAnsiTheme="minorBidi"/>
                <w:sz w:val="18"/>
                <w:szCs w:val="18"/>
                <w:lang w:val="fr-FR"/>
              </w:rPr>
              <w:t>RF Master ou Appareil Android</w:t>
            </w:r>
            <w:r w:rsidR="00324F05" w:rsidRPr="00C8302E">
              <w:rPr>
                <w:rFonts w:asciiTheme="minorBidi" w:eastAsia="Times New Roman" w:hAnsiTheme="minorBidi"/>
                <w:sz w:val="18"/>
                <w:szCs w:val="18"/>
                <w:lang w:val="fr-FR"/>
              </w:rPr>
              <w:t xml:space="preserve"> renouvelable 2ans</w:t>
            </w:r>
          </w:p>
          <w:p w14:paraId="18A06B05" w14:textId="2ABEE0C0" w:rsidR="002733D0" w:rsidRPr="00C31626" w:rsidRDefault="006A12CF" w:rsidP="0009472F">
            <w:pPr>
              <w:rPr>
                <w:rFonts w:asciiTheme="minorBidi" w:eastAsia="Times New Roman" w:hAnsiTheme="minorBidi"/>
                <w:sz w:val="18"/>
                <w:szCs w:val="18"/>
                <w:lang w:val="fr-FR"/>
              </w:rPr>
            </w:pPr>
            <w:r w:rsidRPr="00C31626">
              <w:rPr>
                <w:rFonts w:asciiTheme="minorBidi" w:eastAsia="Times New Roman" w:hAnsiTheme="minorBidi"/>
                <w:sz w:val="18"/>
                <w:szCs w:val="18"/>
                <w:lang w:val="fr-FR"/>
              </w:rPr>
              <w:t>Itron NFC Field Tool</w:t>
            </w:r>
            <w:r w:rsidR="00C31626" w:rsidRPr="00C31626">
              <w:rPr>
                <w:rFonts w:asciiTheme="minorBidi" w:eastAsia="Times New Roman" w:hAnsiTheme="minorBidi"/>
                <w:sz w:val="18"/>
                <w:szCs w:val="18"/>
                <w:lang w:val="fr-FR"/>
              </w:rPr>
              <w:t xml:space="preserve"> : </w:t>
            </w:r>
            <w:r w:rsidR="00C31626" w:rsidRPr="00324F05">
              <w:rPr>
                <w:rFonts w:asciiTheme="minorBidi" w:eastAsia="Times New Roman" w:hAnsiTheme="minorBidi"/>
                <w:sz w:val="18"/>
                <w:szCs w:val="18"/>
                <w:lang w:val="fr-FR"/>
              </w:rPr>
              <w:t xml:space="preserve">100€ </w:t>
            </w:r>
            <w:r w:rsidR="00C31626" w:rsidRPr="00C8302E">
              <w:rPr>
                <w:rFonts w:asciiTheme="minorBidi" w:eastAsia="Times New Roman" w:hAnsiTheme="minorBidi"/>
                <w:sz w:val="18"/>
                <w:szCs w:val="18"/>
                <w:lang w:val="fr-FR"/>
              </w:rPr>
              <w:t xml:space="preserve">par </w:t>
            </w:r>
            <w:r w:rsidR="00C31626">
              <w:rPr>
                <w:rFonts w:asciiTheme="minorBidi" w:eastAsia="Times New Roman" w:hAnsiTheme="minorBidi"/>
                <w:sz w:val="18"/>
                <w:szCs w:val="18"/>
                <w:lang w:val="fr-FR"/>
              </w:rPr>
              <w:t>RF Master ou Appareil Android</w:t>
            </w:r>
            <w:r w:rsidR="00C31626" w:rsidRPr="00C8302E">
              <w:rPr>
                <w:rFonts w:asciiTheme="minorBidi" w:eastAsia="Times New Roman" w:hAnsiTheme="minorBidi"/>
                <w:sz w:val="18"/>
                <w:szCs w:val="18"/>
                <w:lang w:val="fr-FR"/>
              </w:rPr>
              <w:t xml:space="preserve"> renouvelable 2ans</w:t>
            </w:r>
          </w:p>
        </w:tc>
      </w:tr>
    </w:tbl>
    <w:p w14:paraId="08F9EDAC" w14:textId="77777777" w:rsidR="00535B81" w:rsidRPr="00C31626" w:rsidRDefault="00535B81" w:rsidP="00535B81">
      <w:pPr>
        <w:spacing w:after="0" w:line="240" w:lineRule="auto"/>
        <w:rPr>
          <w:rFonts w:asciiTheme="minorBidi" w:eastAsia="Times New Roman" w:hAnsiTheme="minorBidi"/>
          <w:sz w:val="20"/>
          <w:szCs w:val="20"/>
          <w:lang w:val="fr-FR"/>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18"/>
        <w:gridCol w:w="3969"/>
        <w:gridCol w:w="4394"/>
      </w:tblGrid>
      <w:tr w:rsidR="00E655E8" w:rsidRPr="00BF627F" w14:paraId="21D2D52C" w14:textId="77777777" w:rsidTr="00B069E1">
        <w:tc>
          <w:tcPr>
            <w:tcW w:w="1418" w:type="dxa"/>
          </w:tcPr>
          <w:p w14:paraId="771F853F" w14:textId="77777777" w:rsidR="00E655E8" w:rsidRPr="00C31626" w:rsidRDefault="00E655E8" w:rsidP="00535B81">
            <w:pPr>
              <w:spacing w:after="0" w:line="240" w:lineRule="auto"/>
              <w:rPr>
                <w:rFonts w:asciiTheme="minorBidi" w:eastAsia="Times New Roman" w:hAnsiTheme="minorBidi"/>
                <w:b/>
                <w:sz w:val="20"/>
                <w:szCs w:val="20"/>
                <w:lang w:val="fr-FR"/>
              </w:rPr>
            </w:pPr>
          </w:p>
        </w:tc>
        <w:tc>
          <w:tcPr>
            <w:tcW w:w="3969" w:type="dxa"/>
          </w:tcPr>
          <w:p w14:paraId="0F47B0B5" w14:textId="77777777" w:rsidR="00E655E8" w:rsidRPr="00C1569B" w:rsidRDefault="00C53616" w:rsidP="00535B81">
            <w:pPr>
              <w:spacing w:after="0" w:line="240" w:lineRule="auto"/>
              <w:rPr>
                <w:rFonts w:asciiTheme="minorBidi" w:eastAsia="Times New Roman" w:hAnsiTheme="minorBidi"/>
                <w:b/>
                <w:sz w:val="20"/>
                <w:szCs w:val="20"/>
                <w:lang w:val="fr-BE"/>
              </w:rPr>
            </w:pPr>
            <w:r>
              <w:rPr>
                <w:rFonts w:asciiTheme="minorBidi" w:eastAsia="Times New Roman" w:hAnsiTheme="minorBidi"/>
                <w:b/>
                <w:sz w:val="20"/>
                <w:szCs w:val="20"/>
                <w:lang w:val="fr-BE"/>
              </w:rPr>
              <w:t>Licencié</w:t>
            </w:r>
          </w:p>
        </w:tc>
        <w:tc>
          <w:tcPr>
            <w:tcW w:w="4394" w:type="dxa"/>
          </w:tcPr>
          <w:p w14:paraId="4C52DC1B" w14:textId="77777777" w:rsidR="00E655E8" w:rsidRPr="00BF627F" w:rsidRDefault="00B069E1" w:rsidP="001A0FF2">
            <w:pPr>
              <w:rPr>
                <w:rFonts w:asciiTheme="minorBidi" w:hAnsiTheme="minorBidi"/>
                <w:sz w:val="20"/>
                <w:szCs w:val="20"/>
                <w:lang w:val="fr-FR"/>
              </w:rPr>
            </w:pPr>
            <w:r w:rsidRPr="00BF627F">
              <w:rPr>
                <w:rFonts w:asciiTheme="minorBidi" w:eastAsia="Times New Roman" w:hAnsiTheme="minorBidi"/>
                <w:b/>
                <w:sz w:val="20"/>
                <w:szCs w:val="20"/>
                <w:lang w:val="fr-FR"/>
              </w:rPr>
              <w:t xml:space="preserve">Itron </w:t>
            </w:r>
            <w:r w:rsidR="001A0FF2">
              <w:rPr>
                <w:rFonts w:asciiTheme="minorBidi" w:eastAsia="Times New Roman" w:hAnsiTheme="minorBidi"/>
                <w:b/>
                <w:sz w:val="20"/>
                <w:szCs w:val="20"/>
                <w:lang w:val="fr-FR"/>
              </w:rPr>
              <w:t>Global Trading</w:t>
            </w:r>
          </w:p>
        </w:tc>
      </w:tr>
      <w:tr w:rsidR="00E655E8" w:rsidRPr="00BF627F" w14:paraId="10EC95A3" w14:textId="77777777" w:rsidTr="00B069E1">
        <w:tc>
          <w:tcPr>
            <w:tcW w:w="1418" w:type="dxa"/>
            <w:tcBorders>
              <w:top w:val="nil"/>
            </w:tcBorders>
          </w:tcPr>
          <w:p w14:paraId="3048B8E6" w14:textId="77777777" w:rsidR="00C53616" w:rsidRDefault="00C53616" w:rsidP="00535B81">
            <w:pPr>
              <w:spacing w:after="0" w:line="240" w:lineRule="auto"/>
              <w:rPr>
                <w:rFonts w:asciiTheme="minorBidi" w:eastAsia="Times New Roman" w:hAnsiTheme="minorBidi"/>
                <w:b/>
                <w:sz w:val="20"/>
                <w:szCs w:val="20"/>
                <w:lang w:val="fr-BE"/>
              </w:rPr>
            </w:pPr>
          </w:p>
          <w:p w14:paraId="70EA2711" w14:textId="77777777" w:rsidR="00E655E8" w:rsidRDefault="00E655E8" w:rsidP="00535B81">
            <w:pPr>
              <w:spacing w:after="0" w:line="240" w:lineRule="auto"/>
              <w:rPr>
                <w:rFonts w:asciiTheme="minorBidi" w:eastAsia="Times New Roman" w:hAnsiTheme="minorBidi"/>
                <w:b/>
                <w:sz w:val="20"/>
                <w:szCs w:val="20"/>
                <w:lang w:val="fr-BE"/>
              </w:rPr>
            </w:pPr>
            <w:r w:rsidRPr="00C1569B">
              <w:rPr>
                <w:rFonts w:asciiTheme="minorBidi" w:eastAsia="Times New Roman" w:hAnsiTheme="minorBidi"/>
                <w:b/>
                <w:sz w:val="20"/>
                <w:szCs w:val="20"/>
                <w:lang w:val="fr-BE"/>
              </w:rPr>
              <w:t>Signature</w:t>
            </w:r>
          </w:p>
          <w:p w14:paraId="61E9BD5F" w14:textId="77777777" w:rsidR="00B069E1" w:rsidRDefault="00B069E1" w:rsidP="00535B81">
            <w:pPr>
              <w:spacing w:after="0" w:line="240" w:lineRule="auto"/>
              <w:rPr>
                <w:rFonts w:asciiTheme="minorBidi" w:eastAsia="Times New Roman" w:hAnsiTheme="minorBidi"/>
                <w:b/>
                <w:sz w:val="20"/>
                <w:szCs w:val="20"/>
                <w:lang w:val="fr-BE"/>
              </w:rPr>
            </w:pPr>
          </w:p>
          <w:p w14:paraId="5F12CBA3" w14:textId="77777777" w:rsidR="00B069E1" w:rsidRDefault="00B069E1" w:rsidP="00535B81">
            <w:pPr>
              <w:spacing w:after="0" w:line="240" w:lineRule="auto"/>
              <w:rPr>
                <w:rFonts w:asciiTheme="minorBidi" w:eastAsia="Times New Roman" w:hAnsiTheme="minorBidi"/>
                <w:b/>
                <w:sz w:val="20"/>
                <w:szCs w:val="20"/>
                <w:lang w:val="fr-BE"/>
              </w:rPr>
            </w:pPr>
          </w:p>
          <w:p w14:paraId="6F1B1C28" w14:textId="77777777" w:rsidR="00B069E1" w:rsidRPr="00C1569B" w:rsidRDefault="00B069E1" w:rsidP="00535B81">
            <w:pPr>
              <w:spacing w:after="0" w:line="240" w:lineRule="auto"/>
              <w:rPr>
                <w:rFonts w:asciiTheme="minorBidi" w:eastAsia="Times New Roman" w:hAnsiTheme="minorBidi"/>
                <w:b/>
                <w:sz w:val="20"/>
                <w:szCs w:val="20"/>
                <w:lang w:val="fr-BE"/>
              </w:rPr>
            </w:pPr>
          </w:p>
        </w:tc>
        <w:tc>
          <w:tcPr>
            <w:tcW w:w="3969" w:type="dxa"/>
            <w:tcBorders>
              <w:top w:val="nil"/>
            </w:tcBorders>
          </w:tcPr>
          <w:p w14:paraId="7E14129A" w14:textId="77777777" w:rsidR="00E655E8" w:rsidRPr="00C53616" w:rsidRDefault="00E655E8" w:rsidP="00535B81">
            <w:pPr>
              <w:spacing w:after="0" w:line="240" w:lineRule="auto"/>
              <w:rPr>
                <w:rFonts w:asciiTheme="minorBidi" w:eastAsia="Times New Roman" w:hAnsiTheme="minorBidi"/>
                <w:bCs/>
                <w:sz w:val="20"/>
                <w:szCs w:val="20"/>
                <w:lang w:val="fr-BE"/>
              </w:rPr>
            </w:pPr>
          </w:p>
        </w:tc>
        <w:tc>
          <w:tcPr>
            <w:tcW w:w="4394" w:type="dxa"/>
          </w:tcPr>
          <w:p w14:paraId="631AA9AF" w14:textId="77777777" w:rsidR="00E655E8" w:rsidRPr="00C53616" w:rsidRDefault="00E655E8">
            <w:pPr>
              <w:rPr>
                <w:rFonts w:asciiTheme="minorBidi" w:hAnsiTheme="minorBidi"/>
                <w:sz w:val="20"/>
                <w:szCs w:val="20"/>
                <w:lang w:val="fr-FR"/>
              </w:rPr>
            </w:pPr>
          </w:p>
        </w:tc>
      </w:tr>
      <w:tr w:rsidR="00E655E8" w:rsidRPr="00BF627F" w14:paraId="611D5D25" w14:textId="77777777" w:rsidTr="00B069E1">
        <w:tc>
          <w:tcPr>
            <w:tcW w:w="1418" w:type="dxa"/>
          </w:tcPr>
          <w:p w14:paraId="5F3559BE" w14:textId="77777777" w:rsidR="00E655E8" w:rsidRPr="00C1569B" w:rsidRDefault="00E655E8" w:rsidP="00535B81">
            <w:pPr>
              <w:spacing w:after="0" w:line="240" w:lineRule="auto"/>
              <w:rPr>
                <w:rFonts w:asciiTheme="minorBidi" w:eastAsia="Times New Roman" w:hAnsiTheme="minorBidi"/>
                <w:b/>
                <w:sz w:val="20"/>
                <w:szCs w:val="20"/>
                <w:lang w:val="fr-BE"/>
              </w:rPr>
            </w:pPr>
            <w:r w:rsidRPr="00C1569B">
              <w:rPr>
                <w:rFonts w:asciiTheme="minorBidi" w:eastAsia="Times New Roman" w:hAnsiTheme="minorBidi"/>
                <w:b/>
                <w:sz w:val="20"/>
                <w:szCs w:val="20"/>
                <w:lang w:val="fr-BE"/>
              </w:rPr>
              <w:t>Nom</w:t>
            </w:r>
          </w:p>
        </w:tc>
        <w:tc>
          <w:tcPr>
            <w:tcW w:w="3969" w:type="dxa"/>
          </w:tcPr>
          <w:p w14:paraId="1CC0AB76" w14:textId="77777777" w:rsidR="00C53616" w:rsidRPr="003D50B5" w:rsidRDefault="00C53616" w:rsidP="00535B81">
            <w:pPr>
              <w:spacing w:after="0" w:line="240" w:lineRule="auto"/>
              <w:rPr>
                <w:rFonts w:asciiTheme="minorBidi" w:eastAsia="Times New Roman" w:hAnsiTheme="minorBidi"/>
                <w:bCs/>
                <w:sz w:val="20"/>
                <w:szCs w:val="20"/>
                <w:lang w:val="fr-BE"/>
              </w:rPr>
            </w:pPr>
          </w:p>
        </w:tc>
        <w:tc>
          <w:tcPr>
            <w:tcW w:w="4394" w:type="dxa"/>
          </w:tcPr>
          <w:p w14:paraId="267E94C0" w14:textId="77777777" w:rsidR="00C53616" w:rsidRPr="00C53616" w:rsidRDefault="00C53616" w:rsidP="00C53616">
            <w:pPr>
              <w:spacing w:line="240" w:lineRule="auto"/>
              <w:rPr>
                <w:rFonts w:asciiTheme="minorBidi" w:hAnsiTheme="minorBidi"/>
                <w:sz w:val="20"/>
                <w:szCs w:val="20"/>
                <w:lang w:val="fr-FR"/>
              </w:rPr>
            </w:pPr>
          </w:p>
        </w:tc>
      </w:tr>
      <w:tr w:rsidR="00E655E8" w:rsidRPr="00BF627F" w14:paraId="68BC0464" w14:textId="77777777" w:rsidTr="00B069E1">
        <w:tc>
          <w:tcPr>
            <w:tcW w:w="1418" w:type="dxa"/>
          </w:tcPr>
          <w:p w14:paraId="3E8B34A6" w14:textId="77777777" w:rsidR="00E655E8" w:rsidRPr="00C1569B" w:rsidRDefault="00B069E1" w:rsidP="00535B81">
            <w:pPr>
              <w:spacing w:after="0" w:line="240" w:lineRule="auto"/>
              <w:rPr>
                <w:rFonts w:asciiTheme="minorBidi" w:eastAsia="Times New Roman" w:hAnsiTheme="minorBidi"/>
                <w:b/>
                <w:sz w:val="20"/>
                <w:szCs w:val="20"/>
                <w:lang w:val="fr-BE"/>
              </w:rPr>
            </w:pPr>
            <w:r>
              <w:rPr>
                <w:rFonts w:asciiTheme="minorBidi" w:eastAsia="Times New Roman" w:hAnsiTheme="minorBidi"/>
                <w:b/>
                <w:sz w:val="20"/>
                <w:szCs w:val="20"/>
                <w:lang w:val="fr-BE"/>
              </w:rPr>
              <w:t>Fonction</w:t>
            </w:r>
          </w:p>
        </w:tc>
        <w:tc>
          <w:tcPr>
            <w:tcW w:w="3969" w:type="dxa"/>
          </w:tcPr>
          <w:p w14:paraId="7D6FA6D5" w14:textId="77777777" w:rsidR="00E655E8" w:rsidRPr="003D50B5" w:rsidRDefault="00E655E8" w:rsidP="00535B81">
            <w:pPr>
              <w:spacing w:after="0" w:line="240" w:lineRule="auto"/>
              <w:rPr>
                <w:rFonts w:asciiTheme="minorBidi" w:eastAsia="Times New Roman" w:hAnsiTheme="minorBidi"/>
                <w:bCs/>
                <w:sz w:val="20"/>
                <w:szCs w:val="20"/>
                <w:lang w:val="fr-BE"/>
              </w:rPr>
            </w:pPr>
          </w:p>
        </w:tc>
        <w:tc>
          <w:tcPr>
            <w:tcW w:w="4394" w:type="dxa"/>
          </w:tcPr>
          <w:p w14:paraId="3F60341D" w14:textId="77777777" w:rsidR="00E655E8" w:rsidRPr="00C53616" w:rsidRDefault="001A0FF2" w:rsidP="00C53616">
            <w:pPr>
              <w:spacing w:line="240" w:lineRule="auto"/>
              <w:rPr>
                <w:rFonts w:asciiTheme="minorBidi" w:hAnsiTheme="minorBidi"/>
                <w:sz w:val="20"/>
                <w:szCs w:val="20"/>
                <w:lang w:val="fr-FR"/>
              </w:rPr>
            </w:pPr>
            <w:r>
              <w:rPr>
                <w:rFonts w:asciiTheme="minorBidi" w:hAnsiTheme="minorBidi"/>
                <w:sz w:val="20"/>
                <w:szCs w:val="20"/>
                <w:lang w:val="fr-FR"/>
              </w:rPr>
              <w:t>Branch Manager</w:t>
            </w:r>
          </w:p>
        </w:tc>
      </w:tr>
      <w:tr w:rsidR="00E655E8" w:rsidRPr="00BF627F" w14:paraId="14194A84" w14:textId="77777777" w:rsidTr="00B069E1">
        <w:tc>
          <w:tcPr>
            <w:tcW w:w="1418" w:type="dxa"/>
          </w:tcPr>
          <w:p w14:paraId="10015197" w14:textId="77777777" w:rsidR="00E655E8" w:rsidRPr="00C1569B" w:rsidRDefault="00E655E8" w:rsidP="00535B81">
            <w:pPr>
              <w:spacing w:after="0" w:line="240" w:lineRule="auto"/>
              <w:rPr>
                <w:rFonts w:asciiTheme="minorBidi" w:eastAsia="Times New Roman" w:hAnsiTheme="minorBidi"/>
                <w:b/>
                <w:sz w:val="20"/>
                <w:szCs w:val="20"/>
                <w:lang w:val="fr-BE"/>
              </w:rPr>
            </w:pPr>
            <w:r w:rsidRPr="00C1569B">
              <w:rPr>
                <w:rFonts w:asciiTheme="minorBidi" w:eastAsia="Times New Roman" w:hAnsiTheme="minorBidi"/>
                <w:b/>
                <w:sz w:val="20"/>
                <w:szCs w:val="20"/>
                <w:lang w:val="fr-BE"/>
              </w:rPr>
              <w:t>Date</w:t>
            </w:r>
          </w:p>
        </w:tc>
        <w:tc>
          <w:tcPr>
            <w:tcW w:w="3969" w:type="dxa"/>
          </w:tcPr>
          <w:p w14:paraId="1DA3B87E" w14:textId="77777777" w:rsidR="00E655E8" w:rsidRPr="003D50B5" w:rsidRDefault="00E655E8" w:rsidP="00535B81">
            <w:pPr>
              <w:spacing w:after="0" w:line="240" w:lineRule="auto"/>
              <w:rPr>
                <w:rFonts w:asciiTheme="minorBidi" w:eastAsia="Times New Roman" w:hAnsiTheme="minorBidi"/>
                <w:bCs/>
                <w:sz w:val="20"/>
                <w:szCs w:val="20"/>
                <w:lang w:val="fr-BE"/>
              </w:rPr>
            </w:pPr>
          </w:p>
        </w:tc>
        <w:tc>
          <w:tcPr>
            <w:tcW w:w="4394" w:type="dxa"/>
          </w:tcPr>
          <w:p w14:paraId="2CE97AD0" w14:textId="77777777" w:rsidR="00E655E8" w:rsidRPr="00C53616" w:rsidRDefault="00E655E8" w:rsidP="00C53616">
            <w:pPr>
              <w:spacing w:line="240" w:lineRule="auto"/>
              <w:rPr>
                <w:rFonts w:asciiTheme="minorBidi" w:hAnsiTheme="minorBidi"/>
                <w:sz w:val="20"/>
                <w:szCs w:val="20"/>
                <w:lang w:val="fr-FR"/>
              </w:rPr>
            </w:pPr>
          </w:p>
        </w:tc>
      </w:tr>
      <w:tr w:rsidR="001A0FF2" w:rsidRPr="00C1569B" w14:paraId="15F4F329" w14:textId="77777777" w:rsidTr="00B069E1">
        <w:tc>
          <w:tcPr>
            <w:tcW w:w="1418" w:type="dxa"/>
          </w:tcPr>
          <w:p w14:paraId="294C7256" w14:textId="77777777" w:rsidR="001A0FF2" w:rsidRPr="00C1569B" w:rsidRDefault="001A0FF2" w:rsidP="001A0FF2">
            <w:pPr>
              <w:spacing w:after="0" w:line="240" w:lineRule="auto"/>
              <w:rPr>
                <w:rFonts w:asciiTheme="minorBidi" w:eastAsia="Times New Roman" w:hAnsiTheme="minorBidi"/>
                <w:b/>
                <w:sz w:val="20"/>
                <w:szCs w:val="20"/>
                <w:lang w:val="fr-BE"/>
              </w:rPr>
            </w:pPr>
            <w:r>
              <w:rPr>
                <w:rFonts w:asciiTheme="minorBidi" w:eastAsia="Times New Roman" w:hAnsiTheme="minorBidi"/>
                <w:b/>
                <w:sz w:val="20"/>
                <w:szCs w:val="20"/>
                <w:lang w:val="fr-BE"/>
              </w:rPr>
              <w:t>Adresse du</w:t>
            </w:r>
          </w:p>
          <w:p w14:paraId="74CB128C" w14:textId="77777777" w:rsidR="001A0FF2" w:rsidRPr="00C1569B" w:rsidRDefault="001A0FF2" w:rsidP="001A0FF2">
            <w:pPr>
              <w:spacing w:after="0" w:line="240" w:lineRule="auto"/>
              <w:rPr>
                <w:rFonts w:asciiTheme="minorBidi" w:eastAsia="Times New Roman" w:hAnsiTheme="minorBidi"/>
                <w:b/>
                <w:sz w:val="20"/>
                <w:szCs w:val="20"/>
                <w:lang w:val="fr-BE"/>
              </w:rPr>
            </w:pPr>
            <w:proofErr w:type="gramStart"/>
            <w:r>
              <w:rPr>
                <w:rFonts w:asciiTheme="minorBidi" w:eastAsia="Times New Roman" w:hAnsiTheme="minorBidi"/>
                <w:b/>
                <w:sz w:val="20"/>
                <w:szCs w:val="20"/>
                <w:lang w:val="fr-BE"/>
              </w:rPr>
              <w:t>siège</w:t>
            </w:r>
            <w:proofErr w:type="gramEnd"/>
          </w:p>
        </w:tc>
        <w:tc>
          <w:tcPr>
            <w:tcW w:w="3969" w:type="dxa"/>
          </w:tcPr>
          <w:p w14:paraId="2D9385BD" w14:textId="77777777" w:rsidR="001A0FF2" w:rsidRPr="003D50B5" w:rsidRDefault="001A0FF2" w:rsidP="001A0FF2">
            <w:pPr>
              <w:spacing w:after="0" w:line="240" w:lineRule="auto"/>
              <w:rPr>
                <w:rFonts w:asciiTheme="minorBidi" w:eastAsia="Times New Roman" w:hAnsiTheme="minorBidi"/>
                <w:bCs/>
                <w:sz w:val="18"/>
                <w:szCs w:val="18"/>
                <w:lang w:val="fr-BE"/>
              </w:rPr>
            </w:pPr>
          </w:p>
        </w:tc>
        <w:tc>
          <w:tcPr>
            <w:tcW w:w="4394" w:type="dxa"/>
          </w:tcPr>
          <w:p w14:paraId="0F7E6753" w14:textId="77777777" w:rsidR="001A0FF2" w:rsidRDefault="001A0FF2" w:rsidP="001A0FF2">
            <w:pPr>
              <w:autoSpaceDE w:val="0"/>
              <w:autoSpaceDN w:val="0"/>
              <w:adjustRightInd w:val="0"/>
              <w:spacing w:after="0" w:line="240" w:lineRule="auto"/>
              <w:rPr>
                <w:rFonts w:asciiTheme="minorBidi" w:hAnsiTheme="minorBidi"/>
                <w:sz w:val="18"/>
                <w:szCs w:val="18"/>
                <w:lang w:val="en-GB"/>
              </w:rPr>
            </w:pPr>
            <w:r w:rsidRPr="00B21A45">
              <w:rPr>
                <w:rFonts w:asciiTheme="minorBidi" w:hAnsiTheme="minorBidi"/>
                <w:sz w:val="18"/>
                <w:szCs w:val="18"/>
                <w:lang w:val="en-GB"/>
              </w:rPr>
              <w:t>2111, N</w:t>
            </w:r>
            <w:r>
              <w:rPr>
                <w:rFonts w:asciiTheme="minorBidi" w:hAnsiTheme="minorBidi"/>
                <w:sz w:val="18"/>
                <w:szCs w:val="18"/>
                <w:lang w:val="en-GB"/>
              </w:rPr>
              <w:t>orth</w:t>
            </w:r>
            <w:r w:rsidRPr="00B21A45">
              <w:rPr>
                <w:rFonts w:asciiTheme="minorBidi" w:hAnsiTheme="minorBidi"/>
                <w:sz w:val="18"/>
                <w:szCs w:val="18"/>
                <w:lang w:val="en-GB"/>
              </w:rPr>
              <w:t xml:space="preserve"> M</w:t>
            </w:r>
            <w:r>
              <w:rPr>
                <w:rFonts w:asciiTheme="minorBidi" w:hAnsiTheme="minorBidi"/>
                <w:sz w:val="18"/>
                <w:szCs w:val="18"/>
                <w:lang w:val="en-GB"/>
              </w:rPr>
              <w:t>olter Rd.</w:t>
            </w:r>
          </w:p>
          <w:p w14:paraId="7F4E8F73" w14:textId="77777777" w:rsidR="003D50B5" w:rsidRDefault="001A0FF2" w:rsidP="001A0FF2">
            <w:pPr>
              <w:autoSpaceDE w:val="0"/>
              <w:autoSpaceDN w:val="0"/>
              <w:adjustRightInd w:val="0"/>
              <w:spacing w:after="0" w:line="240" w:lineRule="auto"/>
              <w:rPr>
                <w:rFonts w:asciiTheme="minorBidi" w:hAnsiTheme="minorBidi"/>
                <w:sz w:val="18"/>
                <w:szCs w:val="18"/>
                <w:lang w:val="en-GB"/>
              </w:rPr>
            </w:pPr>
            <w:r>
              <w:rPr>
                <w:rFonts w:asciiTheme="minorBidi" w:hAnsiTheme="minorBidi"/>
                <w:sz w:val="18"/>
                <w:szCs w:val="18"/>
                <w:lang w:val="en-GB"/>
              </w:rPr>
              <w:t>Liberty Lake, WA</w:t>
            </w:r>
            <w:r w:rsidR="003D50B5">
              <w:rPr>
                <w:rFonts w:asciiTheme="minorBidi" w:hAnsiTheme="minorBidi"/>
                <w:sz w:val="18"/>
                <w:szCs w:val="18"/>
                <w:lang w:val="en-GB"/>
              </w:rPr>
              <w:t xml:space="preserve"> 99019</w:t>
            </w:r>
          </w:p>
          <w:p w14:paraId="03E226BE" w14:textId="77777777" w:rsidR="001A0FF2" w:rsidRPr="00B21A45" w:rsidRDefault="001A0FF2" w:rsidP="001A0FF2">
            <w:pPr>
              <w:autoSpaceDE w:val="0"/>
              <w:autoSpaceDN w:val="0"/>
              <w:adjustRightInd w:val="0"/>
              <w:spacing w:after="0" w:line="240" w:lineRule="auto"/>
              <w:rPr>
                <w:rFonts w:asciiTheme="minorBidi" w:hAnsiTheme="minorBidi"/>
                <w:sz w:val="18"/>
                <w:szCs w:val="18"/>
                <w:lang w:val="en-GB"/>
              </w:rPr>
            </w:pPr>
            <w:r>
              <w:rPr>
                <w:rFonts w:asciiTheme="minorBidi" w:hAnsiTheme="minorBidi"/>
                <w:sz w:val="18"/>
                <w:szCs w:val="18"/>
                <w:lang w:val="en-GB"/>
              </w:rPr>
              <w:t>USA</w:t>
            </w:r>
          </w:p>
        </w:tc>
      </w:tr>
      <w:tr w:rsidR="001A0FF2" w:rsidRPr="00AF4FF2" w14:paraId="7BCE99A4" w14:textId="77777777" w:rsidTr="00B069E1">
        <w:tc>
          <w:tcPr>
            <w:tcW w:w="1418" w:type="dxa"/>
          </w:tcPr>
          <w:p w14:paraId="71211ED8" w14:textId="77777777" w:rsidR="001A0FF2" w:rsidRPr="00C1569B" w:rsidRDefault="001A0FF2" w:rsidP="001A0FF2">
            <w:pPr>
              <w:spacing w:after="0" w:line="240" w:lineRule="auto"/>
              <w:rPr>
                <w:rFonts w:asciiTheme="minorBidi" w:eastAsia="Times New Roman" w:hAnsiTheme="minorBidi"/>
                <w:b/>
                <w:sz w:val="20"/>
                <w:szCs w:val="20"/>
                <w:lang w:val="fr-BE"/>
              </w:rPr>
            </w:pPr>
            <w:r>
              <w:rPr>
                <w:rFonts w:asciiTheme="minorBidi" w:eastAsia="Times New Roman" w:hAnsiTheme="minorBidi"/>
                <w:b/>
                <w:sz w:val="20"/>
                <w:szCs w:val="20"/>
                <w:lang w:val="fr-BE"/>
              </w:rPr>
              <w:t>Adresse pour notifications</w:t>
            </w:r>
          </w:p>
        </w:tc>
        <w:tc>
          <w:tcPr>
            <w:tcW w:w="3969" w:type="dxa"/>
          </w:tcPr>
          <w:p w14:paraId="1EA93217" w14:textId="77777777" w:rsidR="001A0FF2" w:rsidRPr="003D50B5" w:rsidRDefault="001A0FF2" w:rsidP="001A0FF2">
            <w:pPr>
              <w:spacing w:after="0" w:line="240" w:lineRule="auto"/>
              <w:rPr>
                <w:rFonts w:asciiTheme="minorBidi" w:eastAsia="Times New Roman" w:hAnsiTheme="minorBidi"/>
                <w:bCs/>
                <w:sz w:val="20"/>
                <w:szCs w:val="20"/>
                <w:lang w:val="fr-BE"/>
              </w:rPr>
            </w:pPr>
          </w:p>
        </w:tc>
        <w:tc>
          <w:tcPr>
            <w:tcW w:w="4394" w:type="dxa"/>
          </w:tcPr>
          <w:p w14:paraId="5BF36C4D" w14:textId="77777777" w:rsidR="00E02859" w:rsidRDefault="00E02859" w:rsidP="00E02859">
            <w:pPr>
              <w:spacing w:after="0" w:line="240" w:lineRule="auto"/>
              <w:rPr>
                <w:rFonts w:asciiTheme="minorBidi" w:eastAsia="Times New Roman" w:hAnsiTheme="minorBidi"/>
                <w:sz w:val="18"/>
                <w:szCs w:val="18"/>
                <w:lang w:val="fr-FR"/>
              </w:rPr>
            </w:pPr>
            <w:r>
              <w:rPr>
                <w:rFonts w:asciiTheme="minorBidi" w:eastAsia="Times New Roman" w:hAnsiTheme="minorBidi"/>
                <w:sz w:val="18"/>
                <w:szCs w:val="18"/>
                <w:lang w:val="fr-FR"/>
              </w:rPr>
              <w:t>Itron</w:t>
            </w:r>
          </w:p>
          <w:p w14:paraId="248EBEE9" w14:textId="77777777" w:rsidR="00E02859" w:rsidRDefault="00E02859" w:rsidP="00E02859">
            <w:pPr>
              <w:autoSpaceDE w:val="0"/>
              <w:autoSpaceDN w:val="0"/>
              <w:adjustRightInd w:val="0"/>
              <w:spacing w:after="0" w:line="240" w:lineRule="auto"/>
              <w:rPr>
                <w:rFonts w:asciiTheme="minorBidi" w:hAnsiTheme="minorBidi"/>
                <w:sz w:val="18"/>
                <w:szCs w:val="18"/>
                <w:lang w:val="fr-FR"/>
              </w:rPr>
            </w:pPr>
            <w:r w:rsidRPr="00AF4FF2">
              <w:rPr>
                <w:rFonts w:asciiTheme="minorBidi" w:eastAsia="Times New Roman" w:hAnsiTheme="minorBidi"/>
                <w:sz w:val="18"/>
                <w:szCs w:val="18"/>
                <w:lang w:val="fr-FR"/>
              </w:rPr>
              <w:t>Départ</w:t>
            </w:r>
            <w:r>
              <w:rPr>
                <w:rFonts w:asciiTheme="minorBidi" w:eastAsia="Times New Roman" w:hAnsiTheme="minorBidi"/>
                <w:sz w:val="18"/>
                <w:szCs w:val="18"/>
                <w:lang w:val="fr-FR"/>
              </w:rPr>
              <w:t>e</w:t>
            </w:r>
            <w:r w:rsidRPr="00AF4FF2">
              <w:rPr>
                <w:rFonts w:asciiTheme="minorBidi" w:eastAsia="Times New Roman" w:hAnsiTheme="minorBidi"/>
                <w:sz w:val="18"/>
                <w:szCs w:val="18"/>
                <w:lang w:val="fr-FR"/>
              </w:rPr>
              <w:t>ment Juridique</w:t>
            </w:r>
          </w:p>
          <w:p w14:paraId="133EAA91" w14:textId="77777777" w:rsidR="00E02859" w:rsidRPr="002A3F90" w:rsidRDefault="00E02859" w:rsidP="00E02859">
            <w:pPr>
              <w:autoSpaceDE w:val="0"/>
              <w:autoSpaceDN w:val="0"/>
              <w:adjustRightInd w:val="0"/>
              <w:spacing w:after="0" w:line="240" w:lineRule="auto"/>
              <w:rPr>
                <w:rFonts w:asciiTheme="minorBidi" w:hAnsiTheme="minorBidi"/>
                <w:sz w:val="18"/>
                <w:szCs w:val="18"/>
                <w:lang w:val="fr-FR"/>
              </w:rPr>
            </w:pPr>
            <w:r>
              <w:rPr>
                <w:rFonts w:asciiTheme="minorBidi" w:hAnsiTheme="minorBidi"/>
                <w:sz w:val="18"/>
                <w:szCs w:val="18"/>
                <w:lang w:val="fr-FR"/>
              </w:rPr>
              <w:t>2 rue de Paris</w:t>
            </w:r>
          </w:p>
          <w:p w14:paraId="66223FCF" w14:textId="77777777" w:rsidR="00E02859" w:rsidRDefault="00E02859" w:rsidP="00E02859">
            <w:pPr>
              <w:autoSpaceDE w:val="0"/>
              <w:autoSpaceDN w:val="0"/>
              <w:adjustRightInd w:val="0"/>
              <w:spacing w:after="0" w:line="240" w:lineRule="auto"/>
              <w:rPr>
                <w:rFonts w:asciiTheme="minorBidi" w:hAnsiTheme="minorBidi"/>
                <w:sz w:val="18"/>
                <w:szCs w:val="18"/>
                <w:lang w:val="fr-FR"/>
              </w:rPr>
            </w:pPr>
            <w:r w:rsidRPr="002A3F90">
              <w:rPr>
                <w:rFonts w:asciiTheme="minorBidi" w:hAnsiTheme="minorBidi"/>
                <w:sz w:val="18"/>
                <w:szCs w:val="18"/>
                <w:lang w:val="fr-FR"/>
              </w:rPr>
              <w:t>921</w:t>
            </w:r>
            <w:r>
              <w:rPr>
                <w:rFonts w:asciiTheme="minorBidi" w:hAnsiTheme="minorBidi"/>
                <w:sz w:val="18"/>
                <w:szCs w:val="18"/>
                <w:lang w:val="fr-FR"/>
              </w:rPr>
              <w:t>9</w:t>
            </w:r>
            <w:r w:rsidRPr="002A3F90">
              <w:rPr>
                <w:rFonts w:asciiTheme="minorBidi" w:hAnsiTheme="minorBidi"/>
                <w:sz w:val="18"/>
                <w:szCs w:val="18"/>
                <w:lang w:val="fr-FR"/>
              </w:rPr>
              <w:t xml:space="preserve">0 </w:t>
            </w:r>
            <w:r>
              <w:rPr>
                <w:rFonts w:asciiTheme="minorBidi" w:hAnsiTheme="minorBidi"/>
                <w:sz w:val="18"/>
                <w:szCs w:val="18"/>
                <w:lang w:val="fr-FR"/>
              </w:rPr>
              <w:t>Meudon</w:t>
            </w:r>
          </w:p>
          <w:p w14:paraId="4AF6DECF" w14:textId="77777777" w:rsidR="001A0FF2" w:rsidRPr="00C53616" w:rsidRDefault="00E02859" w:rsidP="00E02859">
            <w:pPr>
              <w:autoSpaceDE w:val="0"/>
              <w:autoSpaceDN w:val="0"/>
              <w:adjustRightInd w:val="0"/>
              <w:spacing w:after="0" w:line="240" w:lineRule="auto"/>
              <w:rPr>
                <w:rFonts w:asciiTheme="minorBidi" w:hAnsiTheme="minorBidi"/>
                <w:sz w:val="18"/>
                <w:szCs w:val="18"/>
                <w:lang w:val="fr-FR"/>
              </w:rPr>
            </w:pPr>
            <w:r w:rsidRPr="002A3F90">
              <w:rPr>
                <w:rFonts w:asciiTheme="minorBidi" w:hAnsiTheme="minorBidi"/>
                <w:sz w:val="18"/>
                <w:szCs w:val="18"/>
              </w:rPr>
              <w:t>France</w:t>
            </w:r>
          </w:p>
        </w:tc>
      </w:tr>
      <w:tr w:rsidR="001A0FF2" w:rsidRPr="00C1569B" w14:paraId="6532A6BC" w14:textId="77777777" w:rsidTr="00B069E1">
        <w:tc>
          <w:tcPr>
            <w:tcW w:w="1418" w:type="dxa"/>
          </w:tcPr>
          <w:p w14:paraId="3FE91EBE" w14:textId="77777777" w:rsidR="001A0FF2" w:rsidRDefault="001A0FF2" w:rsidP="001A0FF2">
            <w:pPr>
              <w:spacing w:after="0" w:line="240" w:lineRule="auto"/>
              <w:rPr>
                <w:rFonts w:asciiTheme="minorBidi" w:eastAsia="Times New Roman" w:hAnsiTheme="minorBidi"/>
                <w:b/>
                <w:sz w:val="20"/>
                <w:szCs w:val="20"/>
                <w:lang w:val="fr-BE"/>
              </w:rPr>
            </w:pPr>
            <w:r>
              <w:rPr>
                <w:rFonts w:asciiTheme="minorBidi" w:eastAsia="Times New Roman" w:hAnsiTheme="minorBidi"/>
                <w:b/>
                <w:sz w:val="20"/>
                <w:szCs w:val="20"/>
                <w:lang w:val="fr-BE"/>
              </w:rPr>
              <w:t>RCS /</w:t>
            </w:r>
          </w:p>
          <w:p w14:paraId="6D4D23BB" w14:textId="77777777" w:rsidR="001A0FF2" w:rsidRPr="00C1569B" w:rsidRDefault="001A0FF2" w:rsidP="001A0FF2">
            <w:pPr>
              <w:spacing w:after="0" w:line="240" w:lineRule="auto"/>
              <w:rPr>
                <w:rFonts w:asciiTheme="minorBidi" w:eastAsia="Times New Roman" w:hAnsiTheme="minorBidi"/>
                <w:b/>
                <w:sz w:val="20"/>
                <w:szCs w:val="20"/>
                <w:lang w:val="fr-BE"/>
              </w:rPr>
            </w:pPr>
            <w:r w:rsidRPr="00C1569B">
              <w:rPr>
                <w:rFonts w:asciiTheme="minorBidi" w:eastAsia="Times New Roman" w:hAnsiTheme="minorBidi"/>
                <w:b/>
                <w:sz w:val="20"/>
                <w:szCs w:val="20"/>
                <w:lang w:val="fr-BE"/>
              </w:rPr>
              <w:t>Capital social</w:t>
            </w:r>
          </w:p>
        </w:tc>
        <w:tc>
          <w:tcPr>
            <w:tcW w:w="3969" w:type="dxa"/>
          </w:tcPr>
          <w:p w14:paraId="4360AC6D" w14:textId="77777777" w:rsidR="001A0FF2" w:rsidRPr="003D50B5" w:rsidRDefault="001A0FF2" w:rsidP="001A0FF2">
            <w:pPr>
              <w:spacing w:after="0" w:line="240" w:lineRule="auto"/>
              <w:rPr>
                <w:rFonts w:asciiTheme="minorBidi" w:eastAsia="Times New Roman" w:hAnsiTheme="minorBidi"/>
                <w:bCs/>
                <w:sz w:val="18"/>
                <w:szCs w:val="18"/>
                <w:lang w:val="fr-BE"/>
              </w:rPr>
            </w:pPr>
          </w:p>
        </w:tc>
        <w:tc>
          <w:tcPr>
            <w:tcW w:w="4394" w:type="dxa"/>
          </w:tcPr>
          <w:p w14:paraId="6EC3B639" w14:textId="77777777" w:rsidR="001A0FF2" w:rsidRPr="003D50B5" w:rsidRDefault="003D50B5" w:rsidP="003D50B5">
            <w:pPr>
              <w:pStyle w:val="Default"/>
              <w:rPr>
                <w:rFonts w:asciiTheme="minorBidi" w:hAnsiTheme="minorBidi" w:cstheme="minorBidi"/>
                <w:color w:val="auto"/>
                <w:sz w:val="18"/>
                <w:szCs w:val="18"/>
                <w:lang w:val="en-GB"/>
              </w:rPr>
            </w:pPr>
            <w:r w:rsidRPr="00B21A45">
              <w:rPr>
                <w:rFonts w:asciiTheme="minorBidi" w:hAnsiTheme="minorBidi" w:cstheme="minorBidi"/>
                <w:color w:val="auto"/>
                <w:sz w:val="18"/>
                <w:szCs w:val="18"/>
                <w:lang w:val="en-GB"/>
              </w:rPr>
              <w:t xml:space="preserve">802372741 </w:t>
            </w:r>
          </w:p>
        </w:tc>
      </w:tr>
    </w:tbl>
    <w:p w14:paraId="63336837" w14:textId="77777777" w:rsidR="00535B81" w:rsidRPr="00C1569B" w:rsidRDefault="0097572E" w:rsidP="00535B81">
      <w:pPr>
        <w:rPr>
          <w:rFonts w:asciiTheme="minorBidi" w:hAnsiTheme="minorBidi"/>
          <w:b/>
          <w:sz w:val="20"/>
          <w:szCs w:val="20"/>
          <w:lang w:val="fr-BE"/>
        </w:rPr>
      </w:pPr>
      <w:r w:rsidRPr="00C1569B">
        <w:rPr>
          <w:rFonts w:asciiTheme="minorBidi" w:hAnsiTheme="minorBidi"/>
          <w:b/>
          <w:sz w:val="20"/>
          <w:szCs w:val="20"/>
          <w:lang w:val="fr-BE"/>
        </w:rPr>
        <w:br w:type="page"/>
      </w:r>
    </w:p>
    <w:p w14:paraId="4631F1BA" w14:textId="77777777" w:rsidR="00535B81" w:rsidRDefault="00D0345B" w:rsidP="00D0345B">
      <w:pPr>
        <w:tabs>
          <w:tab w:val="left" w:pos="360"/>
        </w:tabs>
        <w:spacing w:after="0" w:line="240" w:lineRule="auto"/>
        <w:jc w:val="center"/>
        <w:rPr>
          <w:rFonts w:asciiTheme="minorBidi" w:eastAsia="Times New Roman" w:hAnsiTheme="minorBidi"/>
          <w:b/>
          <w:sz w:val="20"/>
          <w:szCs w:val="20"/>
          <w:lang w:val="fr-BE"/>
        </w:rPr>
      </w:pPr>
      <w:r w:rsidRPr="00C1569B">
        <w:rPr>
          <w:rFonts w:asciiTheme="minorBidi" w:eastAsia="Times New Roman" w:hAnsiTheme="minorBidi"/>
          <w:b/>
          <w:sz w:val="20"/>
          <w:szCs w:val="20"/>
          <w:lang w:val="fr-BE"/>
        </w:rPr>
        <w:lastRenderedPageBreak/>
        <w:t>ANNEXE</w:t>
      </w:r>
      <w:r w:rsidR="00535B81" w:rsidRPr="00C1569B">
        <w:rPr>
          <w:rFonts w:asciiTheme="minorBidi" w:eastAsia="Times New Roman" w:hAnsiTheme="minorBidi"/>
          <w:b/>
          <w:sz w:val="20"/>
          <w:szCs w:val="20"/>
          <w:lang w:val="fr-BE"/>
        </w:rPr>
        <w:t xml:space="preserve"> A –</w:t>
      </w:r>
      <w:r w:rsidR="00527313" w:rsidRPr="00C1569B">
        <w:rPr>
          <w:rFonts w:asciiTheme="minorBidi" w:eastAsia="Times New Roman" w:hAnsiTheme="minorBidi"/>
          <w:b/>
          <w:sz w:val="20"/>
          <w:szCs w:val="20"/>
          <w:lang w:val="fr-BE"/>
        </w:rPr>
        <w:t xml:space="preserve"> </w:t>
      </w:r>
      <w:r w:rsidRPr="00C1569B">
        <w:rPr>
          <w:rFonts w:asciiTheme="minorBidi" w:eastAsia="Times New Roman" w:hAnsiTheme="minorBidi"/>
          <w:b/>
          <w:sz w:val="20"/>
          <w:szCs w:val="20"/>
          <w:lang w:val="fr-BE"/>
        </w:rPr>
        <w:t>CONDITIONS GENERALES</w:t>
      </w:r>
    </w:p>
    <w:p w14:paraId="05134E0E" w14:textId="77777777" w:rsidR="00C1569B" w:rsidRPr="00C1569B" w:rsidRDefault="00C1569B" w:rsidP="00D0345B">
      <w:pPr>
        <w:tabs>
          <w:tab w:val="left" w:pos="360"/>
        </w:tabs>
        <w:spacing w:after="0" w:line="240" w:lineRule="auto"/>
        <w:jc w:val="center"/>
        <w:rPr>
          <w:rFonts w:asciiTheme="minorBidi" w:eastAsia="Times New Roman" w:hAnsiTheme="minorBidi"/>
          <w:b/>
          <w:sz w:val="20"/>
          <w:szCs w:val="20"/>
          <w:lang w:val="fr-BE"/>
        </w:rPr>
      </w:pPr>
    </w:p>
    <w:p w14:paraId="50A62EA0" w14:textId="77777777" w:rsidR="00581B59" w:rsidRPr="00C1569B" w:rsidRDefault="00581B59" w:rsidP="00581B59">
      <w:pPr>
        <w:keepNext/>
        <w:widowControl w:val="0"/>
        <w:numPr>
          <w:ilvl w:val="0"/>
          <w:numId w:val="1"/>
        </w:numPr>
        <w:spacing w:after="0" w:line="240" w:lineRule="auto"/>
        <w:jc w:val="both"/>
        <w:outlineLvl w:val="1"/>
        <w:rPr>
          <w:rFonts w:asciiTheme="minorBidi" w:eastAsia="Calibri" w:hAnsiTheme="minorBidi"/>
          <w:b/>
          <w:sz w:val="20"/>
          <w:szCs w:val="20"/>
          <w:lang w:val="fr-BE"/>
        </w:rPr>
        <w:sectPr w:rsidR="00581B59" w:rsidRPr="00C1569B" w:rsidSect="00D27F38">
          <w:headerReference w:type="default" r:id="rId11"/>
          <w:footerReference w:type="default" r:id="rId12"/>
          <w:type w:val="continuous"/>
          <w:pgSz w:w="11907" w:h="16839" w:code="9"/>
          <w:pgMar w:top="851" w:right="1080" w:bottom="1440" w:left="1080" w:header="720" w:footer="524" w:gutter="0"/>
          <w:cols w:space="720"/>
          <w:docGrid w:linePitch="360"/>
        </w:sectPr>
      </w:pPr>
    </w:p>
    <w:p w14:paraId="12578B2A" w14:textId="77777777" w:rsidR="00E00198" w:rsidRPr="00C1569B" w:rsidRDefault="00071DC2">
      <w:pPr>
        <w:keepNext/>
        <w:widowControl w:val="0"/>
        <w:numPr>
          <w:ilvl w:val="0"/>
          <w:numId w:val="1"/>
        </w:numPr>
        <w:spacing w:after="0" w:line="240" w:lineRule="auto"/>
        <w:jc w:val="both"/>
        <w:outlineLvl w:val="1"/>
        <w:rPr>
          <w:rFonts w:asciiTheme="minorBidi" w:eastAsia="Calibri" w:hAnsiTheme="minorBidi"/>
          <w:b/>
          <w:sz w:val="20"/>
          <w:szCs w:val="20"/>
          <w:lang w:val="fr-BE"/>
        </w:rPr>
      </w:pPr>
      <w:r w:rsidRPr="00C1569B">
        <w:rPr>
          <w:rFonts w:asciiTheme="minorBidi" w:eastAsia="Calibri" w:hAnsiTheme="minorBidi"/>
          <w:b/>
          <w:sz w:val="20"/>
          <w:szCs w:val="20"/>
          <w:lang w:val="fr-BE"/>
        </w:rPr>
        <w:t>DEFINITIONS</w:t>
      </w:r>
    </w:p>
    <w:p w14:paraId="43829855" w14:textId="77777777" w:rsidR="0098439B" w:rsidRPr="003D1C4D" w:rsidRDefault="0098439B" w:rsidP="0098439B">
      <w:pPr>
        <w:spacing w:after="0" w:line="240" w:lineRule="auto"/>
        <w:jc w:val="both"/>
        <w:rPr>
          <w:rFonts w:asciiTheme="minorBidi" w:eastAsia="Calibri" w:hAnsiTheme="minorBidi"/>
          <w:sz w:val="20"/>
          <w:szCs w:val="20"/>
          <w:lang w:val="fr-BE"/>
        </w:rPr>
      </w:pPr>
      <w:r w:rsidRPr="003D1C4D">
        <w:rPr>
          <w:rFonts w:asciiTheme="minorBidi" w:eastAsia="Calibri" w:hAnsiTheme="minorBidi"/>
          <w:sz w:val="20"/>
          <w:szCs w:val="20"/>
          <w:lang w:val="fr-BE"/>
        </w:rPr>
        <w:t>« </w:t>
      </w:r>
      <w:r w:rsidRPr="003D1C4D">
        <w:rPr>
          <w:rFonts w:asciiTheme="minorBidi" w:eastAsia="Calibri" w:hAnsiTheme="minorBidi"/>
          <w:b/>
          <w:sz w:val="20"/>
          <w:szCs w:val="20"/>
          <w:lang w:val="fr-BE"/>
        </w:rPr>
        <w:t>Appareil</w:t>
      </w:r>
      <w:r w:rsidRPr="003D1C4D">
        <w:rPr>
          <w:rFonts w:asciiTheme="minorBidi" w:eastAsia="Calibri" w:hAnsiTheme="minorBidi"/>
          <w:sz w:val="20"/>
          <w:szCs w:val="20"/>
          <w:lang w:val="fr-BE"/>
        </w:rPr>
        <w:t> » : un terminal mobile ou autre dispositif mobile utilisé sur le terrain pour la télé-relève ou la lecture des données des compteurs.</w:t>
      </w:r>
    </w:p>
    <w:p w14:paraId="041AD910" w14:textId="77777777" w:rsidR="00581B59" w:rsidRPr="00C1569B" w:rsidRDefault="00931B64" w:rsidP="002A4B59">
      <w:pPr>
        <w:spacing w:after="0" w:line="240" w:lineRule="auto"/>
        <w:jc w:val="both"/>
        <w:rPr>
          <w:rFonts w:asciiTheme="minorBidi" w:eastAsia="Calibri" w:hAnsiTheme="minorBidi"/>
          <w:sz w:val="20"/>
          <w:szCs w:val="20"/>
          <w:lang w:val="fr-BE"/>
        </w:rPr>
      </w:pPr>
      <w:r w:rsidRPr="003D1C4D">
        <w:rPr>
          <w:rFonts w:asciiTheme="minorBidi" w:eastAsia="Calibri" w:hAnsiTheme="minorBidi"/>
          <w:sz w:val="20"/>
          <w:szCs w:val="20"/>
          <w:lang w:val="fr-BE"/>
        </w:rPr>
        <w:t>« </w:t>
      </w:r>
      <w:r w:rsidRPr="003D1C4D">
        <w:rPr>
          <w:rFonts w:asciiTheme="minorBidi" w:eastAsia="Calibri" w:hAnsiTheme="minorBidi"/>
          <w:b/>
          <w:sz w:val="20"/>
          <w:szCs w:val="20"/>
          <w:lang w:val="fr-BE"/>
        </w:rPr>
        <w:t>L</w:t>
      </w:r>
      <w:r w:rsidR="00581B59" w:rsidRPr="003D1C4D">
        <w:rPr>
          <w:rFonts w:asciiTheme="minorBidi" w:eastAsia="Calibri" w:hAnsiTheme="minorBidi"/>
          <w:b/>
          <w:sz w:val="20"/>
          <w:szCs w:val="20"/>
          <w:lang w:val="fr-BE"/>
        </w:rPr>
        <w:t>ivrable</w:t>
      </w:r>
      <w:r w:rsidRPr="003D1C4D">
        <w:rPr>
          <w:rFonts w:asciiTheme="minorBidi" w:eastAsia="Calibri" w:hAnsiTheme="minorBidi"/>
          <w:sz w:val="20"/>
          <w:szCs w:val="20"/>
          <w:lang w:val="fr-BE"/>
        </w:rPr>
        <w:t> »</w:t>
      </w:r>
      <w:r w:rsidR="0098439B" w:rsidRPr="003D1C4D">
        <w:rPr>
          <w:rFonts w:asciiTheme="minorBidi" w:eastAsia="Calibri" w:hAnsiTheme="minorBidi"/>
          <w:sz w:val="20"/>
          <w:szCs w:val="20"/>
          <w:lang w:val="fr-BE"/>
        </w:rPr>
        <w:t xml:space="preserve"> </w:t>
      </w:r>
      <w:r w:rsidR="00AF5425" w:rsidRPr="003D1C4D">
        <w:rPr>
          <w:rFonts w:asciiTheme="minorBidi" w:eastAsia="Calibri" w:hAnsiTheme="minorBidi"/>
          <w:sz w:val="20"/>
          <w:szCs w:val="20"/>
          <w:lang w:val="fr-BE"/>
        </w:rPr>
        <w:t>: t</w:t>
      </w:r>
      <w:r w:rsidR="00E27553" w:rsidRPr="003D1C4D">
        <w:rPr>
          <w:rFonts w:asciiTheme="minorBidi" w:eastAsia="Calibri" w:hAnsiTheme="minorBidi"/>
          <w:sz w:val="20"/>
          <w:szCs w:val="20"/>
          <w:lang w:val="fr-BE"/>
        </w:rPr>
        <w:t>out logiciel, rapport,</w:t>
      </w:r>
      <w:r w:rsidR="00E27553" w:rsidRPr="00C1569B">
        <w:rPr>
          <w:rFonts w:asciiTheme="minorBidi" w:eastAsia="Calibri" w:hAnsiTheme="minorBidi"/>
          <w:sz w:val="20"/>
          <w:szCs w:val="20"/>
          <w:lang w:val="fr-BE"/>
        </w:rPr>
        <w:t xml:space="preserve"> résultats, études ou autre </w:t>
      </w:r>
      <w:r w:rsidR="0098439B">
        <w:rPr>
          <w:rFonts w:asciiTheme="minorBidi" w:eastAsia="Calibri" w:hAnsiTheme="minorBidi"/>
          <w:sz w:val="20"/>
          <w:szCs w:val="20"/>
          <w:lang w:val="fr-BE"/>
        </w:rPr>
        <w:t>documentation identifié comme "</w:t>
      </w:r>
      <w:r w:rsidR="003C29FA" w:rsidRPr="00C1569B">
        <w:rPr>
          <w:rFonts w:asciiTheme="minorBidi" w:eastAsia="Calibri" w:hAnsiTheme="minorBidi"/>
          <w:sz w:val="20"/>
          <w:szCs w:val="20"/>
          <w:lang w:val="fr-BE"/>
        </w:rPr>
        <w:t>L</w:t>
      </w:r>
      <w:r w:rsidR="0098439B">
        <w:rPr>
          <w:rFonts w:asciiTheme="minorBidi" w:eastAsia="Calibri" w:hAnsiTheme="minorBidi"/>
          <w:sz w:val="20"/>
          <w:szCs w:val="20"/>
          <w:lang w:val="fr-BE"/>
        </w:rPr>
        <w:t>ivrable"</w:t>
      </w:r>
      <w:r w:rsidR="00E27553" w:rsidRPr="00C1569B">
        <w:rPr>
          <w:rFonts w:asciiTheme="minorBidi" w:eastAsia="Calibri" w:hAnsiTheme="minorBidi"/>
          <w:sz w:val="20"/>
          <w:szCs w:val="20"/>
          <w:lang w:val="fr-BE"/>
        </w:rPr>
        <w:t xml:space="preserve"> devant être mis à disposition du </w:t>
      </w:r>
      <w:r w:rsidR="00C53616">
        <w:rPr>
          <w:rFonts w:asciiTheme="minorBidi" w:eastAsia="Calibri" w:hAnsiTheme="minorBidi"/>
          <w:sz w:val="20"/>
          <w:szCs w:val="20"/>
          <w:lang w:val="fr-BE"/>
        </w:rPr>
        <w:t>Licencié</w:t>
      </w:r>
      <w:r w:rsidR="00E27553" w:rsidRPr="00C1569B">
        <w:rPr>
          <w:rFonts w:asciiTheme="minorBidi" w:eastAsia="Calibri" w:hAnsiTheme="minorBidi"/>
          <w:sz w:val="20"/>
          <w:szCs w:val="20"/>
          <w:lang w:val="fr-BE"/>
        </w:rPr>
        <w:t xml:space="preserve"> par </w:t>
      </w:r>
      <w:r w:rsidR="008271FE">
        <w:rPr>
          <w:rFonts w:asciiTheme="minorBidi" w:eastAsia="Calibri" w:hAnsiTheme="minorBidi"/>
          <w:sz w:val="20"/>
          <w:szCs w:val="20"/>
          <w:lang w:val="fr-BE"/>
        </w:rPr>
        <w:t>Itron</w:t>
      </w:r>
      <w:r w:rsidR="00E27553" w:rsidRPr="00C1569B">
        <w:rPr>
          <w:rFonts w:asciiTheme="minorBidi" w:eastAsia="Calibri" w:hAnsiTheme="minorBidi"/>
          <w:sz w:val="20"/>
          <w:szCs w:val="20"/>
          <w:lang w:val="fr-BE"/>
        </w:rPr>
        <w:t xml:space="preserve"> </w:t>
      </w:r>
      <w:r w:rsidR="002A4B59">
        <w:rPr>
          <w:rFonts w:asciiTheme="minorBidi" w:eastAsia="Calibri" w:hAnsiTheme="minorBidi"/>
          <w:sz w:val="20"/>
          <w:szCs w:val="20"/>
          <w:lang w:val="fr-BE"/>
        </w:rPr>
        <w:t>en application</w:t>
      </w:r>
      <w:r w:rsidR="002170C8" w:rsidRPr="00C1569B">
        <w:rPr>
          <w:rFonts w:asciiTheme="minorBidi" w:eastAsia="Calibri" w:hAnsiTheme="minorBidi"/>
          <w:sz w:val="20"/>
          <w:szCs w:val="20"/>
          <w:lang w:val="fr-BE"/>
        </w:rPr>
        <w:t xml:space="preserve"> </w:t>
      </w:r>
      <w:r w:rsidR="002A4B59">
        <w:rPr>
          <w:rFonts w:asciiTheme="minorBidi" w:eastAsia="Calibri" w:hAnsiTheme="minorBidi"/>
          <w:sz w:val="20"/>
          <w:szCs w:val="20"/>
          <w:lang w:val="fr-BE"/>
        </w:rPr>
        <w:t>du présent Contrat</w:t>
      </w:r>
      <w:r w:rsidR="00E27553" w:rsidRPr="00C1569B">
        <w:rPr>
          <w:rFonts w:asciiTheme="minorBidi" w:eastAsia="Calibri" w:hAnsiTheme="minorBidi"/>
          <w:sz w:val="20"/>
          <w:szCs w:val="20"/>
          <w:lang w:val="fr-BE"/>
        </w:rPr>
        <w:t>.</w:t>
      </w:r>
    </w:p>
    <w:p w14:paraId="1505E8AC" w14:textId="77777777" w:rsidR="00581B59" w:rsidRPr="00C1569B" w:rsidRDefault="00E02D7D" w:rsidP="00931B64">
      <w:pPr>
        <w:spacing w:after="0" w:line="240" w:lineRule="auto"/>
        <w:jc w:val="both"/>
        <w:rPr>
          <w:rFonts w:asciiTheme="minorBidi" w:eastAsia="Calibri" w:hAnsiTheme="minorBidi"/>
          <w:sz w:val="20"/>
          <w:szCs w:val="20"/>
          <w:lang w:val="fr-BE"/>
        </w:rPr>
      </w:pPr>
      <w:r w:rsidRPr="00C1569B">
        <w:rPr>
          <w:rFonts w:asciiTheme="minorBidi" w:hAnsiTheme="minorBidi"/>
          <w:sz w:val="20"/>
          <w:szCs w:val="20"/>
          <w:lang w:val="fr-CA"/>
        </w:rPr>
        <w:t>« </w:t>
      </w:r>
      <w:r w:rsidR="00931B64" w:rsidRPr="00C1569B">
        <w:rPr>
          <w:rFonts w:asciiTheme="minorBidi" w:hAnsiTheme="minorBidi"/>
          <w:b/>
          <w:bCs/>
          <w:sz w:val="20"/>
          <w:szCs w:val="20"/>
          <w:lang w:val="fr-CA"/>
        </w:rPr>
        <w:t>L</w:t>
      </w:r>
      <w:r w:rsidRPr="00C1569B">
        <w:rPr>
          <w:rFonts w:asciiTheme="minorBidi" w:hAnsiTheme="minorBidi"/>
          <w:b/>
          <w:bCs/>
          <w:sz w:val="20"/>
          <w:szCs w:val="20"/>
          <w:lang w:val="fr-CA"/>
        </w:rPr>
        <w:t>ivraison</w:t>
      </w:r>
      <w:r w:rsidRPr="00C1569B">
        <w:rPr>
          <w:rFonts w:asciiTheme="minorBidi" w:hAnsiTheme="minorBidi"/>
          <w:sz w:val="20"/>
          <w:szCs w:val="20"/>
          <w:lang w:val="fr-CA"/>
        </w:rPr>
        <w:t xml:space="preserve"> » </w:t>
      </w:r>
      <w:r w:rsidR="00AF5425" w:rsidRPr="00C1569B">
        <w:rPr>
          <w:rFonts w:asciiTheme="minorBidi" w:hAnsiTheme="minorBidi"/>
          <w:sz w:val="20"/>
          <w:szCs w:val="20"/>
          <w:lang w:val="fr-CA"/>
        </w:rPr>
        <w:t xml:space="preserve">en </w:t>
      </w:r>
      <w:r w:rsidRPr="00C1569B">
        <w:rPr>
          <w:rFonts w:asciiTheme="minorBidi" w:hAnsiTheme="minorBidi"/>
          <w:sz w:val="20"/>
          <w:szCs w:val="20"/>
          <w:lang w:val="fr-CA"/>
        </w:rPr>
        <w:t xml:space="preserve">ce qui concerne le </w:t>
      </w:r>
      <w:r w:rsidR="00AF5425" w:rsidRPr="00C1569B">
        <w:rPr>
          <w:rFonts w:asciiTheme="minorBidi" w:hAnsiTheme="minorBidi"/>
          <w:sz w:val="20"/>
          <w:szCs w:val="20"/>
          <w:lang w:val="fr-CA"/>
        </w:rPr>
        <w:t>L</w:t>
      </w:r>
      <w:r w:rsidRPr="00C1569B">
        <w:rPr>
          <w:rFonts w:asciiTheme="minorBidi" w:hAnsiTheme="minorBidi"/>
          <w:sz w:val="20"/>
          <w:szCs w:val="20"/>
          <w:lang w:val="fr-CA"/>
        </w:rPr>
        <w:t>ogiciel, s’entend du fait qu’</w:t>
      </w:r>
      <w:r w:rsidR="008271FE">
        <w:rPr>
          <w:rFonts w:asciiTheme="minorBidi" w:hAnsiTheme="minorBidi"/>
          <w:sz w:val="20"/>
          <w:szCs w:val="20"/>
          <w:lang w:val="fr-CA"/>
        </w:rPr>
        <w:t>Itron</w:t>
      </w:r>
      <w:r w:rsidRPr="00C1569B">
        <w:rPr>
          <w:rFonts w:asciiTheme="minorBidi" w:hAnsiTheme="minorBidi"/>
          <w:sz w:val="20"/>
          <w:szCs w:val="20"/>
          <w:lang w:val="fr-CA"/>
        </w:rPr>
        <w:t xml:space="preserve"> ait, soit mis le </w:t>
      </w:r>
      <w:r w:rsidR="00AF5425" w:rsidRPr="00C1569B">
        <w:rPr>
          <w:rFonts w:asciiTheme="minorBidi" w:hAnsiTheme="minorBidi"/>
          <w:sz w:val="20"/>
          <w:szCs w:val="20"/>
          <w:lang w:val="fr-CA"/>
        </w:rPr>
        <w:t>L</w:t>
      </w:r>
      <w:r w:rsidRPr="00C1569B">
        <w:rPr>
          <w:rFonts w:asciiTheme="minorBidi" w:hAnsiTheme="minorBidi"/>
          <w:sz w:val="20"/>
          <w:szCs w:val="20"/>
          <w:lang w:val="fr-CA"/>
        </w:rPr>
        <w:t xml:space="preserve">ogiciel à la disposition du </w:t>
      </w:r>
      <w:r w:rsidR="00C53616">
        <w:rPr>
          <w:rFonts w:asciiTheme="minorBidi" w:hAnsiTheme="minorBidi"/>
          <w:sz w:val="20"/>
          <w:szCs w:val="20"/>
          <w:lang w:val="fr-CA"/>
        </w:rPr>
        <w:t>Licencié</w:t>
      </w:r>
      <w:r w:rsidRPr="00C1569B">
        <w:rPr>
          <w:rFonts w:asciiTheme="minorBidi" w:hAnsiTheme="minorBidi"/>
          <w:sz w:val="20"/>
          <w:szCs w:val="20"/>
          <w:lang w:val="fr-CA"/>
        </w:rPr>
        <w:t xml:space="preserve"> par un moyen électronique, soit sur un support physique</w:t>
      </w:r>
      <w:r w:rsidR="00931B64" w:rsidRPr="00C1569B">
        <w:rPr>
          <w:rFonts w:asciiTheme="minorBidi" w:hAnsiTheme="minorBidi"/>
          <w:sz w:val="20"/>
          <w:szCs w:val="20"/>
          <w:lang w:val="fr-CA"/>
        </w:rPr>
        <w:t>.</w:t>
      </w:r>
    </w:p>
    <w:p w14:paraId="1EBBC842" w14:textId="77777777" w:rsidR="00581B59" w:rsidRDefault="00931B64" w:rsidP="00931B64">
      <w:pPr>
        <w:spacing w:after="0" w:line="240" w:lineRule="auto"/>
        <w:jc w:val="both"/>
        <w:rPr>
          <w:rFonts w:asciiTheme="minorBidi" w:eastAsia="Calibri" w:hAnsiTheme="minorBidi"/>
          <w:sz w:val="20"/>
          <w:szCs w:val="20"/>
          <w:lang w:val="fr-BE"/>
        </w:rPr>
      </w:pPr>
      <w:r w:rsidRPr="00C1569B">
        <w:rPr>
          <w:rFonts w:asciiTheme="minorBidi" w:eastAsia="Calibri" w:hAnsiTheme="minorBidi"/>
          <w:sz w:val="20"/>
          <w:szCs w:val="20"/>
          <w:lang w:val="fr-BE"/>
        </w:rPr>
        <w:t>« </w:t>
      </w:r>
      <w:r w:rsidR="00581B59" w:rsidRPr="00C1569B">
        <w:rPr>
          <w:rFonts w:asciiTheme="minorBidi" w:eastAsia="Calibri" w:hAnsiTheme="minorBidi"/>
          <w:b/>
          <w:sz w:val="20"/>
          <w:szCs w:val="20"/>
          <w:lang w:val="fr-BE"/>
        </w:rPr>
        <w:t>Documentation</w:t>
      </w:r>
      <w:r w:rsidRPr="00C1569B">
        <w:rPr>
          <w:rFonts w:asciiTheme="minorBidi" w:eastAsia="Calibri" w:hAnsiTheme="minorBidi"/>
          <w:sz w:val="20"/>
          <w:szCs w:val="20"/>
          <w:lang w:val="fr-BE"/>
        </w:rPr>
        <w:t> »</w:t>
      </w:r>
      <w:r w:rsidR="00AF5425" w:rsidRPr="00C1569B">
        <w:rPr>
          <w:rFonts w:asciiTheme="minorBidi" w:eastAsia="Calibri" w:hAnsiTheme="minorBidi"/>
          <w:sz w:val="20"/>
          <w:szCs w:val="20"/>
          <w:lang w:val="fr-BE"/>
        </w:rPr>
        <w:t> :</w:t>
      </w:r>
      <w:r w:rsidR="002314EF" w:rsidRPr="00C1569B">
        <w:rPr>
          <w:rFonts w:asciiTheme="minorBidi" w:eastAsia="Calibri" w:hAnsiTheme="minorBidi"/>
          <w:sz w:val="20"/>
          <w:szCs w:val="20"/>
          <w:lang w:val="fr-BE"/>
        </w:rPr>
        <w:t xml:space="preserve"> </w:t>
      </w:r>
      <w:r w:rsidR="00AF5425" w:rsidRPr="00C1569B">
        <w:rPr>
          <w:rFonts w:asciiTheme="minorBidi" w:eastAsia="Calibri" w:hAnsiTheme="minorBidi"/>
          <w:sz w:val="20"/>
          <w:szCs w:val="20"/>
          <w:lang w:val="fr-CA"/>
        </w:rPr>
        <w:t>t</w:t>
      </w:r>
      <w:r w:rsidR="00E45375" w:rsidRPr="00C1569B">
        <w:rPr>
          <w:rFonts w:asciiTheme="minorBidi" w:eastAsia="Calibri" w:hAnsiTheme="minorBidi"/>
          <w:sz w:val="20"/>
          <w:szCs w:val="20"/>
          <w:lang w:val="fr-CA"/>
        </w:rPr>
        <w:t xml:space="preserve">ous les documents papier ou électroniques publiés, ou autrement fournis au </w:t>
      </w:r>
      <w:r w:rsidR="00C53616">
        <w:rPr>
          <w:rFonts w:asciiTheme="minorBidi" w:eastAsia="Calibri" w:hAnsiTheme="minorBidi"/>
          <w:sz w:val="20"/>
          <w:szCs w:val="20"/>
          <w:lang w:val="fr-CA"/>
        </w:rPr>
        <w:t>Licencié</w:t>
      </w:r>
      <w:r w:rsidR="00AF5425" w:rsidRPr="00C1569B">
        <w:rPr>
          <w:rFonts w:asciiTheme="minorBidi" w:eastAsia="Calibri" w:hAnsiTheme="minorBidi"/>
          <w:sz w:val="20"/>
          <w:szCs w:val="20"/>
          <w:lang w:val="fr-CA"/>
        </w:rPr>
        <w:t xml:space="preserve"> par </w:t>
      </w:r>
      <w:r w:rsidR="008271FE">
        <w:rPr>
          <w:rFonts w:asciiTheme="minorBidi" w:eastAsia="Calibri" w:hAnsiTheme="minorBidi"/>
          <w:sz w:val="20"/>
          <w:szCs w:val="20"/>
          <w:lang w:val="fr-CA"/>
        </w:rPr>
        <w:t>Itron</w:t>
      </w:r>
      <w:r w:rsidR="00E45375" w:rsidRPr="00C1569B">
        <w:rPr>
          <w:rFonts w:asciiTheme="minorBidi" w:eastAsia="Calibri" w:hAnsiTheme="minorBidi"/>
          <w:sz w:val="20"/>
          <w:szCs w:val="20"/>
          <w:lang w:val="fr-CA"/>
        </w:rPr>
        <w:t xml:space="preserve">, et qui décrivent ou concernent les fonctionnalités, les capacités opérationnelles </w:t>
      </w:r>
      <w:r w:rsidR="00AF5425" w:rsidRPr="00C1569B">
        <w:rPr>
          <w:rFonts w:asciiTheme="minorBidi" w:eastAsia="Calibri" w:hAnsiTheme="minorBidi"/>
          <w:sz w:val="20"/>
          <w:szCs w:val="20"/>
          <w:lang w:val="fr-CA"/>
        </w:rPr>
        <w:t>ou de performance</w:t>
      </w:r>
      <w:r w:rsidR="00E45375" w:rsidRPr="00C1569B">
        <w:rPr>
          <w:rFonts w:asciiTheme="minorBidi" w:eastAsia="Calibri" w:hAnsiTheme="minorBidi"/>
          <w:sz w:val="20"/>
          <w:szCs w:val="20"/>
          <w:lang w:val="fr-CA"/>
        </w:rPr>
        <w:t xml:space="preserve"> du </w:t>
      </w:r>
      <w:r w:rsidR="00CA72F7" w:rsidRPr="00C1569B">
        <w:rPr>
          <w:rFonts w:asciiTheme="minorBidi" w:eastAsia="Calibri" w:hAnsiTheme="minorBidi"/>
          <w:sz w:val="20"/>
          <w:szCs w:val="20"/>
          <w:lang w:val="fr-CA"/>
        </w:rPr>
        <w:t>L</w:t>
      </w:r>
      <w:r w:rsidR="00E45375" w:rsidRPr="00C1569B">
        <w:rPr>
          <w:rFonts w:asciiTheme="minorBidi" w:eastAsia="Calibri" w:hAnsiTheme="minorBidi"/>
          <w:sz w:val="20"/>
          <w:szCs w:val="20"/>
          <w:lang w:val="fr-CA"/>
        </w:rPr>
        <w:t>ogiciel</w:t>
      </w:r>
      <w:r w:rsidR="00581B59" w:rsidRPr="00C1569B">
        <w:rPr>
          <w:rFonts w:asciiTheme="minorBidi" w:eastAsia="Calibri" w:hAnsiTheme="minorBidi"/>
          <w:sz w:val="20"/>
          <w:szCs w:val="20"/>
          <w:lang w:val="fr-BE"/>
        </w:rPr>
        <w:t>.</w:t>
      </w:r>
    </w:p>
    <w:p w14:paraId="24FE412D" w14:textId="77777777" w:rsidR="008271FE" w:rsidRPr="00C1569B" w:rsidRDefault="008271FE" w:rsidP="0098439B">
      <w:pPr>
        <w:spacing w:after="0" w:line="240" w:lineRule="auto"/>
        <w:jc w:val="both"/>
        <w:rPr>
          <w:rFonts w:asciiTheme="minorBidi" w:eastAsia="Calibri" w:hAnsiTheme="minorBidi"/>
          <w:sz w:val="20"/>
          <w:szCs w:val="20"/>
          <w:lang w:val="fr-BE"/>
        </w:rPr>
      </w:pPr>
      <w:r w:rsidRPr="00C1569B">
        <w:rPr>
          <w:rFonts w:asciiTheme="minorBidi" w:hAnsiTheme="minorBidi"/>
          <w:sz w:val="20"/>
          <w:szCs w:val="20"/>
          <w:lang w:val="fr-BE"/>
        </w:rPr>
        <w:t>« </w:t>
      </w:r>
      <w:r w:rsidR="009A7827">
        <w:rPr>
          <w:rFonts w:asciiTheme="minorBidi" w:hAnsiTheme="minorBidi"/>
          <w:b/>
          <w:bCs/>
          <w:sz w:val="20"/>
          <w:szCs w:val="20"/>
          <w:lang w:val="fr-BE"/>
        </w:rPr>
        <w:t>Eléments du Licencié</w:t>
      </w:r>
      <w:r w:rsidRPr="00C1569B">
        <w:rPr>
          <w:rFonts w:asciiTheme="minorBidi" w:hAnsiTheme="minorBidi"/>
          <w:sz w:val="20"/>
          <w:szCs w:val="20"/>
          <w:lang w:val="fr-BE"/>
        </w:rPr>
        <w:t> » :</w:t>
      </w:r>
      <w:r w:rsidRPr="00C1569B">
        <w:rPr>
          <w:rFonts w:asciiTheme="minorBidi" w:eastAsia="Calibri" w:hAnsiTheme="minorBidi"/>
          <w:sz w:val="20"/>
          <w:szCs w:val="20"/>
          <w:lang w:val="fr-BE"/>
        </w:rPr>
        <w:t xml:space="preserve"> toute information, contenu, données, logiciel, </w:t>
      </w:r>
      <w:r w:rsidR="0098439B">
        <w:rPr>
          <w:rFonts w:asciiTheme="minorBidi" w:eastAsia="Calibri" w:hAnsiTheme="minorBidi"/>
          <w:sz w:val="20"/>
          <w:szCs w:val="20"/>
          <w:lang w:val="fr-BE"/>
        </w:rPr>
        <w:t>D</w:t>
      </w:r>
      <w:r w:rsidRPr="00C1569B">
        <w:rPr>
          <w:rFonts w:asciiTheme="minorBidi" w:eastAsia="Calibri" w:hAnsiTheme="minorBidi"/>
          <w:sz w:val="20"/>
          <w:szCs w:val="20"/>
          <w:lang w:val="fr-BE"/>
        </w:rPr>
        <w:t xml:space="preserve">onnées </w:t>
      </w:r>
      <w:r w:rsidR="0098439B">
        <w:rPr>
          <w:rFonts w:asciiTheme="minorBidi" w:eastAsia="Calibri" w:hAnsiTheme="minorBidi"/>
          <w:sz w:val="20"/>
          <w:szCs w:val="20"/>
          <w:lang w:val="fr-BE"/>
        </w:rPr>
        <w:t>P</w:t>
      </w:r>
      <w:r w:rsidRPr="00C1569B">
        <w:rPr>
          <w:rFonts w:asciiTheme="minorBidi" w:eastAsia="Calibri" w:hAnsiTheme="minorBidi"/>
          <w:sz w:val="20"/>
          <w:szCs w:val="20"/>
          <w:lang w:val="fr-BE"/>
        </w:rPr>
        <w:t>ersonnelles, équipement, ou autre matériel mis à disposition d’</w:t>
      </w:r>
      <w:r>
        <w:rPr>
          <w:rFonts w:asciiTheme="minorBidi" w:eastAsia="Calibri" w:hAnsiTheme="minorBidi"/>
          <w:sz w:val="20"/>
          <w:szCs w:val="20"/>
          <w:lang w:val="fr-BE"/>
        </w:rPr>
        <w:t>Itron</w:t>
      </w:r>
      <w:r w:rsidRPr="00C1569B">
        <w:rPr>
          <w:rFonts w:asciiTheme="minorBidi" w:eastAsia="Calibri" w:hAnsiTheme="minorBidi"/>
          <w:sz w:val="20"/>
          <w:szCs w:val="20"/>
          <w:lang w:val="fr-BE"/>
        </w:rPr>
        <w:t xml:space="preserve"> par le </w:t>
      </w:r>
      <w:r>
        <w:rPr>
          <w:rFonts w:asciiTheme="minorBidi" w:eastAsia="Calibri" w:hAnsiTheme="minorBidi"/>
          <w:sz w:val="20"/>
          <w:szCs w:val="20"/>
          <w:lang w:val="fr-BE"/>
        </w:rPr>
        <w:t>Licencié</w:t>
      </w:r>
      <w:r w:rsidRPr="00C1569B">
        <w:rPr>
          <w:rFonts w:asciiTheme="minorBidi" w:eastAsia="Calibri" w:hAnsiTheme="minorBidi"/>
          <w:sz w:val="20"/>
          <w:szCs w:val="20"/>
          <w:lang w:val="fr-BE"/>
        </w:rPr>
        <w:t>.</w:t>
      </w:r>
    </w:p>
    <w:p w14:paraId="491733D6" w14:textId="77777777" w:rsidR="00581B59" w:rsidRPr="00C1569B" w:rsidRDefault="001E05CC" w:rsidP="001E05CC">
      <w:pPr>
        <w:spacing w:after="0" w:line="240" w:lineRule="auto"/>
        <w:jc w:val="both"/>
        <w:rPr>
          <w:rFonts w:asciiTheme="minorBidi" w:eastAsia="Calibri" w:hAnsiTheme="minorBidi"/>
          <w:sz w:val="20"/>
          <w:szCs w:val="20"/>
          <w:lang w:val="fr-BE"/>
        </w:rPr>
      </w:pPr>
      <w:r w:rsidRPr="00C1569B">
        <w:rPr>
          <w:rFonts w:asciiTheme="minorBidi" w:eastAsia="Calibri" w:hAnsiTheme="minorBidi"/>
          <w:b/>
          <w:sz w:val="20"/>
          <w:szCs w:val="20"/>
          <w:lang w:val="fr-BE"/>
        </w:rPr>
        <w:t>« </w:t>
      </w:r>
      <w:r w:rsidR="00B11D64" w:rsidRPr="00C1569B">
        <w:rPr>
          <w:rFonts w:asciiTheme="minorBidi" w:eastAsia="Calibri" w:hAnsiTheme="minorBidi"/>
          <w:b/>
          <w:sz w:val="20"/>
          <w:szCs w:val="20"/>
          <w:lang w:val="fr-BE"/>
        </w:rPr>
        <w:t>Données </w:t>
      </w:r>
      <w:r w:rsidRPr="00C1569B">
        <w:rPr>
          <w:rFonts w:asciiTheme="minorBidi" w:eastAsia="Calibri" w:hAnsiTheme="minorBidi"/>
          <w:b/>
          <w:sz w:val="20"/>
          <w:szCs w:val="20"/>
          <w:lang w:val="fr-BE"/>
        </w:rPr>
        <w:t>Personnelle</w:t>
      </w:r>
      <w:r w:rsidR="00B11D64" w:rsidRPr="00C1569B">
        <w:rPr>
          <w:rFonts w:asciiTheme="minorBidi" w:eastAsia="Calibri" w:hAnsiTheme="minorBidi"/>
          <w:b/>
          <w:sz w:val="20"/>
          <w:szCs w:val="20"/>
          <w:lang w:val="fr-BE"/>
        </w:rPr>
        <w:t>s</w:t>
      </w:r>
      <w:r w:rsidRPr="00C1569B">
        <w:rPr>
          <w:rFonts w:asciiTheme="minorBidi" w:eastAsia="Calibri" w:hAnsiTheme="minorBidi"/>
          <w:b/>
          <w:sz w:val="20"/>
          <w:szCs w:val="20"/>
          <w:lang w:val="fr-BE"/>
        </w:rPr>
        <w:t xml:space="preserve"> »</w:t>
      </w:r>
      <w:r w:rsidR="00581B59" w:rsidRPr="00C1569B">
        <w:rPr>
          <w:rFonts w:asciiTheme="minorBidi" w:eastAsia="Calibri" w:hAnsiTheme="minorBidi"/>
          <w:sz w:val="20"/>
          <w:szCs w:val="20"/>
          <w:lang w:val="fr-BE"/>
        </w:rPr>
        <w:t xml:space="preserve"> </w:t>
      </w:r>
      <w:r w:rsidRPr="00C1569B">
        <w:rPr>
          <w:rFonts w:asciiTheme="minorBidi" w:eastAsia="Calibri" w:hAnsiTheme="minorBidi"/>
          <w:sz w:val="20"/>
          <w:szCs w:val="20"/>
          <w:lang w:val="fr-BE"/>
        </w:rPr>
        <w:t xml:space="preserve">Toute information fournie à </w:t>
      </w:r>
      <w:r w:rsidR="008271FE">
        <w:rPr>
          <w:rFonts w:asciiTheme="minorBidi" w:eastAsia="Calibri" w:hAnsiTheme="minorBidi"/>
          <w:sz w:val="20"/>
          <w:szCs w:val="20"/>
          <w:lang w:val="fr-BE"/>
        </w:rPr>
        <w:t>Itron</w:t>
      </w:r>
      <w:r w:rsidRPr="00C1569B">
        <w:rPr>
          <w:rFonts w:asciiTheme="minorBidi" w:eastAsia="Calibri" w:hAnsiTheme="minorBidi"/>
          <w:sz w:val="20"/>
          <w:szCs w:val="20"/>
          <w:lang w:val="fr-BE"/>
        </w:rPr>
        <w:t xml:space="preserve"> par le </w:t>
      </w:r>
      <w:r w:rsidR="00C53616">
        <w:rPr>
          <w:rFonts w:asciiTheme="minorBidi" w:eastAsia="Calibri" w:hAnsiTheme="minorBidi"/>
          <w:sz w:val="20"/>
          <w:szCs w:val="20"/>
          <w:lang w:val="fr-BE"/>
        </w:rPr>
        <w:t>Licencié</w:t>
      </w:r>
      <w:r w:rsidRPr="00C1569B">
        <w:rPr>
          <w:rFonts w:asciiTheme="minorBidi" w:eastAsia="Calibri" w:hAnsiTheme="minorBidi"/>
          <w:sz w:val="20"/>
          <w:szCs w:val="20"/>
          <w:lang w:val="fr-BE"/>
        </w:rPr>
        <w:t xml:space="preserve"> </w:t>
      </w:r>
      <w:r w:rsidR="00581B59" w:rsidRPr="00C1569B">
        <w:rPr>
          <w:rFonts w:asciiTheme="minorBidi" w:eastAsia="Calibri" w:hAnsiTheme="minorBidi"/>
          <w:sz w:val="20"/>
          <w:szCs w:val="20"/>
          <w:lang w:val="fr-BE"/>
        </w:rPr>
        <w:t>(a) </w:t>
      </w:r>
      <w:r w:rsidRPr="00C1569B">
        <w:rPr>
          <w:rFonts w:asciiTheme="minorBidi" w:eastAsia="Calibri" w:hAnsiTheme="minorBidi"/>
          <w:sz w:val="20"/>
          <w:szCs w:val="20"/>
          <w:lang w:val="fr-BE"/>
        </w:rPr>
        <w:t xml:space="preserve">qui identifie ou permet d’identifier, prendre contact avec ou localiser la personne concernée par </w:t>
      </w:r>
      <w:proofErr w:type="gramStart"/>
      <w:r w:rsidRPr="00C1569B">
        <w:rPr>
          <w:rFonts w:asciiTheme="minorBidi" w:eastAsia="Calibri" w:hAnsiTheme="minorBidi"/>
          <w:sz w:val="20"/>
          <w:szCs w:val="20"/>
          <w:lang w:val="fr-BE"/>
        </w:rPr>
        <w:t>l’information</w:t>
      </w:r>
      <w:r w:rsidR="00581B59" w:rsidRPr="00C1569B">
        <w:rPr>
          <w:rFonts w:asciiTheme="minorBidi" w:eastAsia="Calibri" w:hAnsiTheme="minorBidi"/>
          <w:sz w:val="20"/>
          <w:szCs w:val="20"/>
          <w:lang w:val="fr-BE"/>
        </w:rPr>
        <w:t>;</w:t>
      </w:r>
      <w:proofErr w:type="gramEnd"/>
      <w:r w:rsidR="00581B59" w:rsidRPr="00C1569B">
        <w:rPr>
          <w:rFonts w:asciiTheme="minorBidi" w:eastAsia="Calibri" w:hAnsiTheme="minorBidi"/>
          <w:sz w:val="20"/>
          <w:szCs w:val="20"/>
          <w:lang w:val="fr-BE"/>
        </w:rPr>
        <w:t xml:space="preserve"> </w:t>
      </w:r>
      <w:r w:rsidRPr="00C1569B">
        <w:rPr>
          <w:rFonts w:asciiTheme="minorBidi" w:eastAsia="Calibri" w:hAnsiTheme="minorBidi"/>
          <w:sz w:val="20"/>
          <w:szCs w:val="20"/>
          <w:lang w:val="fr-BE"/>
        </w:rPr>
        <w:t xml:space="preserve">ou </w:t>
      </w:r>
      <w:r w:rsidR="00581B59" w:rsidRPr="00C1569B">
        <w:rPr>
          <w:rFonts w:asciiTheme="minorBidi" w:eastAsia="Calibri" w:hAnsiTheme="minorBidi"/>
          <w:sz w:val="20"/>
          <w:szCs w:val="20"/>
          <w:lang w:val="fr-BE"/>
        </w:rPr>
        <w:t xml:space="preserve">(b) </w:t>
      </w:r>
      <w:r w:rsidRPr="00C1569B">
        <w:rPr>
          <w:rFonts w:asciiTheme="minorBidi" w:eastAsia="Calibri" w:hAnsiTheme="minorBidi"/>
          <w:sz w:val="20"/>
          <w:szCs w:val="20"/>
          <w:lang w:val="fr-BE"/>
        </w:rPr>
        <w:t>qui pourrait permettre de déduire l’iden</w:t>
      </w:r>
      <w:r w:rsidR="00B11D64" w:rsidRPr="00C1569B">
        <w:rPr>
          <w:rFonts w:asciiTheme="minorBidi" w:eastAsia="Calibri" w:hAnsiTheme="minorBidi"/>
          <w:sz w:val="20"/>
          <w:szCs w:val="20"/>
          <w:lang w:val="fr-BE"/>
        </w:rPr>
        <w:t>t</w:t>
      </w:r>
      <w:r w:rsidRPr="00C1569B">
        <w:rPr>
          <w:rFonts w:asciiTheme="minorBidi" w:eastAsia="Calibri" w:hAnsiTheme="minorBidi"/>
          <w:sz w:val="20"/>
          <w:szCs w:val="20"/>
          <w:lang w:val="fr-BE"/>
        </w:rPr>
        <w:t>ité ou les informations de contact d’une personne.</w:t>
      </w:r>
      <w:r w:rsidR="00581B59" w:rsidRPr="00C1569B">
        <w:rPr>
          <w:rFonts w:asciiTheme="minorBidi" w:eastAsia="Calibri" w:hAnsiTheme="minorBidi"/>
          <w:sz w:val="20"/>
          <w:szCs w:val="20"/>
          <w:lang w:val="fr-BE"/>
        </w:rPr>
        <w:t xml:space="preserve">  </w:t>
      </w:r>
    </w:p>
    <w:p w14:paraId="1A2C8671" w14:textId="77777777" w:rsidR="00581B59" w:rsidRPr="00C1569B" w:rsidRDefault="009076CC" w:rsidP="00EC439F">
      <w:pPr>
        <w:spacing w:after="0" w:line="240" w:lineRule="auto"/>
        <w:jc w:val="both"/>
        <w:rPr>
          <w:rFonts w:asciiTheme="minorBidi" w:eastAsia="Calibri" w:hAnsiTheme="minorBidi"/>
          <w:sz w:val="20"/>
          <w:szCs w:val="20"/>
          <w:lang w:val="fr-BE"/>
        </w:rPr>
      </w:pPr>
      <w:r w:rsidRPr="00C1569B">
        <w:rPr>
          <w:rFonts w:asciiTheme="minorBidi" w:eastAsia="Calibri" w:hAnsiTheme="minorBidi"/>
          <w:sz w:val="20"/>
          <w:szCs w:val="20"/>
          <w:lang w:val="fr-BE"/>
        </w:rPr>
        <w:t>« </w:t>
      </w:r>
      <w:r w:rsidRPr="00C1569B">
        <w:rPr>
          <w:rFonts w:asciiTheme="minorBidi" w:eastAsia="Calibri" w:hAnsiTheme="minorBidi"/>
          <w:b/>
          <w:sz w:val="20"/>
          <w:szCs w:val="20"/>
          <w:lang w:val="fr-BE"/>
        </w:rPr>
        <w:t>Logiciel</w:t>
      </w:r>
      <w:r w:rsidRPr="00C1569B">
        <w:rPr>
          <w:rFonts w:asciiTheme="minorBidi" w:eastAsia="Calibri" w:hAnsiTheme="minorBidi"/>
          <w:sz w:val="20"/>
          <w:szCs w:val="20"/>
          <w:lang w:val="fr-BE"/>
        </w:rPr>
        <w:t> »</w:t>
      </w:r>
      <w:r w:rsidR="00B11D64" w:rsidRPr="00C1569B">
        <w:rPr>
          <w:rFonts w:asciiTheme="minorBidi" w:eastAsia="Calibri" w:hAnsiTheme="minorBidi"/>
          <w:sz w:val="20"/>
          <w:szCs w:val="20"/>
          <w:lang w:val="fr-BE"/>
        </w:rPr>
        <w:t xml:space="preserve"> : </w:t>
      </w:r>
      <w:r w:rsidR="00B11D64" w:rsidRPr="00C1569B">
        <w:rPr>
          <w:rFonts w:asciiTheme="minorBidi" w:hAnsiTheme="minorBidi"/>
          <w:sz w:val="20"/>
          <w:szCs w:val="20"/>
          <w:lang w:val="fr-FR"/>
        </w:rPr>
        <w:t>l</w:t>
      </w:r>
      <w:r w:rsidRPr="00C1569B">
        <w:rPr>
          <w:rFonts w:asciiTheme="minorBidi" w:hAnsiTheme="minorBidi"/>
          <w:sz w:val="20"/>
          <w:szCs w:val="20"/>
          <w:lang w:val="fr-FR"/>
        </w:rPr>
        <w:t>es programmes d’ordinateur</w:t>
      </w:r>
      <w:r w:rsidR="00B11D64" w:rsidRPr="00C1569B">
        <w:rPr>
          <w:rFonts w:asciiTheme="minorBidi" w:hAnsiTheme="minorBidi"/>
          <w:sz w:val="20"/>
          <w:szCs w:val="20"/>
          <w:lang w:val="fr-FR"/>
        </w:rPr>
        <w:t xml:space="preserve">, précisés en Page de </w:t>
      </w:r>
      <w:proofErr w:type="gramStart"/>
      <w:r w:rsidR="00B11D64" w:rsidRPr="00C1569B">
        <w:rPr>
          <w:rFonts w:asciiTheme="minorBidi" w:hAnsiTheme="minorBidi"/>
          <w:sz w:val="20"/>
          <w:szCs w:val="20"/>
          <w:lang w:val="fr-FR"/>
        </w:rPr>
        <w:t xml:space="preserve">Garde, </w:t>
      </w:r>
      <w:r w:rsidRPr="00C1569B">
        <w:rPr>
          <w:rFonts w:asciiTheme="minorBidi" w:hAnsiTheme="minorBidi"/>
          <w:sz w:val="20"/>
          <w:szCs w:val="20"/>
          <w:lang w:val="fr-FR"/>
        </w:rPr>
        <w:t xml:space="preserve"> concédés</w:t>
      </w:r>
      <w:proofErr w:type="gramEnd"/>
      <w:r w:rsidRPr="00C1569B">
        <w:rPr>
          <w:rFonts w:asciiTheme="minorBidi" w:hAnsiTheme="minorBidi"/>
          <w:sz w:val="20"/>
          <w:szCs w:val="20"/>
          <w:lang w:val="fr-FR"/>
        </w:rPr>
        <w:t xml:space="preserve"> sous licence au </w:t>
      </w:r>
      <w:r w:rsidR="00C53616">
        <w:rPr>
          <w:rFonts w:asciiTheme="minorBidi" w:hAnsiTheme="minorBidi"/>
          <w:sz w:val="20"/>
          <w:szCs w:val="20"/>
          <w:lang w:val="fr-FR"/>
        </w:rPr>
        <w:t>Licencié</w:t>
      </w:r>
      <w:r w:rsidRPr="00C1569B">
        <w:rPr>
          <w:rFonts w:asciiTheme="minorBidi" w:hAnsiTheme="minorBidi"/>
          <w:sz w:val="20"/>
          <w:szCs w:val="20"/>
          <w:lang w:val="fr-FR"/>
        </w:rPr>
        <w:t xml:space="preserve"> suivant les termes de ce Contrat, en code objet uniquement,</w:t>
      </w:r>
      <w:r w:rsidRPr="00C1569B" w:rsidDel="009076CC">
        <w:rPr>
          <w:rFonts w:asciiTheme="minorBidi" w:hAnsiTheme="minorBidi"/>
          <w:sz w:val="20"/>
          <w:szCs w:val="20"/>
          <w:lang w:val="fr-FR"/>
        </w:rPr>
        <w:t xml:space="preserve"> </w:t>
      </w:r>
      <w:r w:rsidRPr="00C1569B">
        <w:rPr>
          <w:rFonts w:asciiTheme="minorBidi" w:hAnsiTheme="minorBidi"/>
          <w:sz w:val="20"/>
          <w:szCs w:val="20"/>
          <w:lang w:val="fr-FR"/>
        </w:rPr>
        <w:t xml:space="preserve">  ainsi que toute modification, correction, améliorations y afférant</w:t>
      </w:r>
      <w:r w:rsidR="00581B59" w:rsidRPr="00C1569B">
        <w:rPr>
          <w:rFonts w:asciiTheme="minorBidi" w:eastAsia="Calibri" w:hAnsiTheme="minorBidi"/>
          <w:sz w:val="20"/>
          <w:szCs w:val="20"/>
          <w:lang w:val="fr-BE"/>
        </w:rPr>
        <w:t>.</w:t>
      </w:r>
    </w:p>
    <w:p w14:paraId="392E4D88" w14:textId="77777777" w:rsidR="00173FC2" w:rsidRPr="00C1569B" w:rsidRDefault="00C363AA" w:rsidP="00AC39DF">
      <w:pPr>
        <w:spacing w:after="0" w:line="240" w:lineRule="auto"/>
        <w:jc w:val="both"/>
        <w:rPr>
          <w:rFonts w:asciiTheme="minorBidi" w:eastAsia="Calibri" w:hAnsiTheme="minorBidi"/>
          <w:sz w:val="20"/>
          <w:szCs w:val="20"/>
          <w:lang w:val="fr-BE"/>
        </w:rPr>
      </w:pPr>
      <w:r w:rsidRPr="00C1569B">
        <w:rPr>
          <w:rFonts w:asciiTheme="minorBidi" w:eastAsia="Calibri" w:hAnsiTheme="minorBidi"/>
          <w:i/>
          <w:iCs/>
          <w:sz w:val="20"/>
          <w:szCs w:val="20"/>
          <w:lang w:val="fr-CA"/>
        </w:rPr>
        <w:t>« </w:t>
      </w:r>
      <w:r w:rsidRPr="00C1569B">
        <w:rPr>
          <w:rStyle w:val="Definition"/>
          <w:rFonts w:asciiTheme="minorBidi" w:hAnsiTheme="minorBidi"/>
          <w:i w:val="0"/>
          <w:iCs/>
          <w:sz w:val="20"/>
          <w:szCs w:val="20"/>
          <w:lang w:val="fr-CA"/>
        </w:rPr>
        <w:t>L</w:t>
      </w:r>
      <w:r w:rsidRPr="00C1569B">
        <w:rPr>
          <w:rStyle w:val="Definition"/>
          <w:rFonts w:asciiTheme="minorBidi" w:eastAsia="Calibri" w:hAnsiTheme="minorBidi"/>
          <w:i w:val="0"/>
          <w:iCs/>
          <w:sz w:val="20"/>
          <w:szCs w:val="20"/>
          <w:lang w:val="fr-CA"/>
        </w:rPr>
        <w:t xml:space="preserve">ogiciel </w:t>
      </w:r>
      <w:r w:rsidR="00AC39DF" w:rsidRPr="00C1569B">
        <w:rPr>
          <w:rStyle w:val="Definition"/>
          <w:rFonts w:asciiTheme="minorBidi" w:eastAsia="Calibri" w:hAnsiTheme="minorBidi"/>
          <w:i w:val="0"/>
          <w:iCs/>
          <w:sz w:val="20"/>
          <w:szCs w:val="20"/>
          <w:lang w:val="fr-CA"/>
        </w:rPr>
        <w:t>T</w:t>
      </w:r>
      <w:r w:rsidRPr="00C1569B">
        <w:rPr>
          <w:rStyle w:val="Definition"/>
          <w:rFonts w:asciiTheme="minorBidi" w:eastAsia="Calibri" w:hAnsiTheme="minorBidi"/>
          <w:i w:val="0"/>
          <w:iCs/>
          <w:sz w:val="20"/>
          <w:szCs w:val="20"/>
          <w:lang w:val="fr-CA"/>
        </w:rPr>
        <w:t>iers »</w:t>
      </w:r>
      <w:r w:rsidR="007672EC" w:rsidRPr="00C1569B">
        <w:rPr>
          <w:rFonts w:asciiTheme="minorBidi" w:eastAsia="Calibri" w:hAnsiTheme="minorBidi"/>
          <w:b/>
          <w:bCs/>
          <w:sz w:val="20"/>
          <w:szCs w:val="20"/>
          <w:lang w:val="fr-CA"/>
        </w:rPr>
        <w:t xml:space="preserve"> : </w:t>
      </w:r>
      <w:r w:rsidR="007672EC" w:rsidRPr="00C1569B">
        <w:rPr>
          <w:rFonts w:asciiTheme="minorBidi" w:eastAsia="Calibri" w:hAnsiTheme="minorBidi"/>
          <w:bCs/>
          <w:sz w:val="20"/>
          <w:szCs w:val="20"/>
          <w:lang w:val="fr-CA"/>
        </w:rPr>
        <w:t>l</w:t>
      </w:r>
      <w:r w:rsidRPr="00C1569B">
        <w:rPr>
          <w:rFonts w:asciiTheme="minorBidi" w:eastAsia="Calibri" w:hAnsiTheme="minorBidi"/>
          <w:bCs/>
          <w:sz w:val="20"/>
          <w:szCs w:val="20"/>
          <w:lang w:val="fr-CA"/>
        </w:rPr>
        <w:t>e</w:t>
      </w:r>
      <w:r w:rsidR="007672EC" w:rsidRPr="00C1569B">
        <w:rPr>
          <w:rFonts w:asciiTheme="minorBidi" w:eastAsia="Calibri" w:hAnsiTheme="minorBidi"/>
          <w:bCs/>
          <w:sz w:val="20"/>
          <w:szCs w:val="20"/>
          <w:lang w:val="fr-CA"/>
        </w:rPr>
        <w:t>(s)</w:t>
      </w:r>
      <w:r w:rsidRPr="00C1569B">
        <w:rPr>
          <w:rFonts w:asciiTheme="minorBidi" w:eastAsia="Calibri" w:hAnsiTheme="minorBidi"/>
          <w:sz w:val="20"/>
          <w:szCs w:val="20"/>
          <w:lang w:val="fr-CA"/>
        </w:rPr>
        <w:t xml:space="preserve"> logiciel</w:t>
      </w:r>
      <w:r w:rsidR="007672EC" w:rsidRPr="00C1569B">
        <w:rPr>
          <w:rFonts w:asciiTheme="minorBidi" w:eastAsia="Calibri" w:hAnsiTheme="minorBidi"/>
          <w:sz w:val="20"/>
          <w:szCs w:val="20"/>
          <w:lang w:val="fr-CA"/>
        </w:rPr>
        <w:t>(s)</w:t>
      </w:r>
      <w:r w:rsidRPr="00C1569B">
        <w:rPr>
          <w:rFonts w:asciiTheme="minorBidi" w:eastAsia="Calibri" w:hAnsiTheme="minorBidi"/>
          <w:sz w:val="20"/>
          <w:szCs w:val="20"/>
          <w:lang w:val="fr-CA"/>
        </w:rPr>
        <w:t xml:space="preserve"> qui n’appartient pas à </w:t>
      </w:r>
      <w:r w:rsidR="008271FE">
        <w:rPr>
          <w:rFonts w:asciiTheme="minorBidi" w:eastAsia="Calibri" w:hAnsiTheme="minorBidi"/>
          <w:sz w:val="20"/>
          <w:szCs w:val="20"/>
          <w:lang w:val="fr-CA"/>
        </w:rPr>
        <w:t>Itron</w:t>
      </w:r>
      <w:r w:rsidRPr="00C1569B">
        <w:rPr>
          <w:rFonts w:asciiTheme="minorBidi" w:eastAsia="Calibri" w:hAnsiTheme="minorBidi"/>
          <w:sz w:val="20"/>
          <w:szCs w:val="20"/>
          <w:lang w:val="fr-CA"/>
        </w:rPr>
        <w:t xml:space="preserve">, mais qui est énoncé </w:t>
      </w:r>
      <w:r w:rsidR="00CA72F7" w:rsidRPr="00C1569B">
        <w:rPr>
          <w:rFonts w:asciiTheme="minorBidi" w:eastAsia="Calibri" w:hAnsiTheme="minorBidi"/>
          <w:sz w:val="20"/>
          <w:szCs w:val="20"/>
          <w:lang w:val="fr-CA"/>
        </w:rPr>
        <w:t>en Page de Garde</w:t>
      </w:r>
      <w:r w:rsidRPr="00C1569B">
        <w:rPr>
          <w:rFonts w:asciiTheme="minorBidi" w:eastAsia="Calibri" w:hAnsiTheme="minorBidi"/>
          <w:sz w:val="20"/>
          <w:szCs w:val="20"/>
          <w:lang w:val="fr-CA"/>
        </w:rPr>
        <w:t xml:space="preserve"> comme étant fourni par </w:t>
      </w:r>
      <w:r w:rsidR="008271FE">
        <w:rPr>
          <w:rFonts w:asciiTheme="minorBidi" w:eastAsia="Calibri" w:hAnsiTheme="minorBidi"/>
          <w:sz w:val="20"/>
          <w:szCs w:val="20"/>
          <w:lang w:val="fr-CA"/>
        </w:rPr>
        <w:t>Itron</w:t>
      </w:r>
      <w:r w:rsidR="00581B59" w:rsidRPr="00C1569B">
        <w:rPr>
          <w:rFonts w:asciiTheme="minorBidi" w:eastAsia="Calibri" w:hAnsiTheme="minorBidi"/>
          <w:sz w:val="20"/>
          <w:szCs w:val="20"/>
          <w:lang w:val="fr-BE"/>
        </w:rPr>
        <w:t>.</w:t>
      </w:r>
    </w:p>
    <w:p w14:paraId="406121E3" w14:textId="77777777" w:rsidR="00581B59" w:rsidRPr="00C1569B" w:rsidRDefault="00C363AA" w:rsidP="003064B4">
      <w:pPr>
        <w:spacing w:after="0" w:line="240" w:lineRule="auto"/>
        <w:jc w:val="both"/>
        <w:rPr>
          <w:rFonts w:asciiTheme="minorBidi" w:eastAsia="Calibri" w:hAnsiTheme="minorBidi"/>
          <w:sz w:val="20"/>
          <w:szCs w:val="20"/>
          <w:lang w:val="fr-BE"/>
        </w:rPr>
      </w:pPr>
      <w:r w:rsidRPr="00C1569B">
        <w:rPr>
          <w:rFonts w:asciiTheme="minorBidi" w:eastAsia="Calibri" w:hAnsiTheme="minorBidi"/>
          <w:b/>
          <w:bCs/>
          <w:sz w:val="20"/>
          <w:szCs w:val="20"/>
          <w:lang w:val="fr-CA"/>
        </w:rPr>
        <w:t>« </w:t>
      </w:r>
      <w:proofErr w:type="gramStart"/>
      <w:r w:rsidRPr="00C1569B">
        <w:rPr>
          <w:rStyle w:val="Definition"/>
          <w:rFonts w:asciiTheme="minorBidi" w:hAnsiTheme="minorBidi"/>
          <w:i w:val="0"/>
          <w:iCs/>
          <w:sz w:val="20"/>
          <w:szCs w:val="20"/>
          <w:lang w:val="fr-CA"/>
        </w:rPr>
        <w:t>U</w:t>
      </w:r>
      <w:r w:rsidRPr="00C1569B">
        <w:rPr>
          <w:rStyle w:val="Definition"/>
          <w:rFonts w:asciiTheme="minorBidi" w:eastAsia="Calibri" w:hAnsiTheme="minorBidi"/>
          <w:i w:val="0"/>
          <w:iCs/>
          <w:sz w:val="20"/>
          <w:szCs w:val="20"/>
          <w:lang w:val="fr-CA"/>
        </w:rPr>
        <w:t>tilis</w:t>
      </w:r>
      <w:r w:rsidR="007672EC" w:rsidRPr="00C1569B">
        <w:rPr>
          <w:rStyle w:val="Definition"/>
          <w:rFonts w:asciiTheme="minorBidi" w:eastAsia="Calibri" w:hAnsiTheme="minorBidi"/>
          <w:i w:val="0"/>
          <w:iCs/>
          <w:sz w:val="20"/>
          <w:szCs w:val="20"/>
          <w:lang w:val="fr-CA"/>
        </w:rPr>
        <w:t xml:space="preserve">er </w:t>
      </w:r>
      <w:r w:rsidRPr="00C1569B">
        <w:rPr>
          <w:rStyle w:val="Definition"/>
          <w:rFonts w:asciiTheme="minorBidi" w:eastAsia="Calibri" w:hAnsiTheme="minorBidi"/>
          <w:b w:val="0"/>
          <w:bCs/>
          <w:sz w:val="20"/>
          <w:szCs w:val="20"/>
          <w:lang w:val="fr-CA"/>
        </w:rPr>
        <w:t> </w:t>
      </w:r>
      <w:r w:rsidRPr="00C1569B">
        <w:rPr>
          <w:rFonts w:asciiTheme="minorBidi" w:eastAsia="Calibri" w:hAnsiTheme="minorBidi"/>
          <w:b/>
          <w:bCs/>
          <w:sz w:val="20"/>
          <w:szCs w:val="20"/>
          <w:lang w:val="fr-CA"/>
        </w:rPr>
        <w:t>»</w:t>
      </w:r>
      <w:proofErr w:type="gramEnd"/>
      <w:r w:rsidR="007672EC" w:rsidRPr="00C1569B">
        <w:rPr>
          <w:rFonts w:asciiTheme="minorBidi" w:eastAsia="Calibri" w:hAnsiTheme="minorBidi"/>
          <w:b/>
          <w:bCs/>
          <w:sz w:val="20"/>
          <w:szCs w:val="20"/>
          <w:lang w:val="fr-CA"/>
        </w:rPr>
        <w:t> :</w:t>
      </w:r>
      <w:r w:rsidRPr="00C1569B">
        <w:rPr>
          <w:rFonts w:asciiTheme="minorBidi" w:eastAsia="Calibri" w:hAnsiTheme="minorBidi"/>
          <w:sz w:val="20"/>
          <w:szCs w:val="20"/>
          <w:lang w:val="fr-CA"/>
        </w:rPr>
        <w:t xml:space="preserve"> </w:t>
      </w:r>
      <w:r w:rsidR="007672EC" w:rsidRPr="00C1569B">
        <w:rPr>
          <w:rFonts w:asciiTheme="minorBidi" w:eastAsia="Calibri" w:hAnsiTheme="minorBidi"/>
          <w:sz w:val="20"/>
          <w:szCs w:val="20"/>
          <w:lang w:val="fr-CA"/>
        </w:rPr>
        <w:t>l</w:t>
      </w:r>
      <w:r w:rsidRPr="00C1569B">
        <w:rPr>
          <w:rFonts w:asciiTheme="minorBidi" w:eastAsia="Calibri" w:hAnsiTheme="minorBidi"/>
          <w:sz w:val="20"/>
          <w:szCs w:val="20"/>
          <w:lang w:val="fr-CA"/>
        </w:rPr>
        <w:t xml:space="preserve">a capacité de faire fonctionner, d’exécuter, d’afficher et, sous réserve des restrictions décrites ci-après, de reproduire et de distribuer le </w:t>
      </w:r>
      <w:r w:rsidR="007672EC" w:rsidRPr="00C1569B">
        <w:rPr>
          <w:rFonts w:asciiTheme="minorBidi" w:eastAsia="Calibri" w:hAnsiTheme="minorBidi"/>
          <w:sz w:val="20"/>
          <w:szCs w:val="20"/>
          <w:lang w:val="fr-CA"/>
        </w:rPr>
        <w:t>L</w:t>
      </w:r>
      <w:r w:rsidRPr="00C1569B">
        <w:rPr>
          <w:rFonts w:asciiTheme="minorBidi" w:eastAsia="Calibri" w:hAnsiTheme="minorBidi"/>
          <w:sz w:val="20"/>
          <w:szCs w:val="20"/>
          <w:lang w:val="fr-CA"/>
        </w:rPr>
        <w:t xml:space="preserve">ogiciel </w:t>
      </w:r>
      <w:r w:rsidR="003064B4">
        <w:rPr>
          <w:rFonts w:asciiTheme="minorBidi" w:eastAsia="Calibri" w:hAnsiTheme="minorBidi"/>
          <w:sz w:val="20"/>
          <w:szCs w:val="20"/>
          <w:lang w:val="fr-CA"/>
        </w:rPr>
        <w:t>en</w:t>
      </w:r>
      <w:r w:rsidRPr="00C1569B">
        <w:rPr>
          <w:rFonts w:asciiTheme="minorBidi" w:eastAsia="Calibri" w:hAnsiTheme="minorBidi"/>
          <w:sz w:val="20"/>
          <w:szCs w:val="20"/>
          <w:lang w:val="fr-CA"/>
        </w:rPr>
        <w:t xml:space="preserve"> interne.</w:t>
      </w:r>
    </w:p>
    <w:p w14:paraId="695DE63E" w14:textId="77777777" w:rsidR="00581B59" w:rsidRPr="00C1569B" w:rsidRDefault="00581B59" w:rsidP="00292260">
      <w:pPr>
        <w:keepNext/>
        <w:widowControl w:val="0"/>
        <w:numPr>
          <w:ilvl w:val="0"/>
          <w:numId w:val="1"/>
        </w:numPr>
        <w:spacing w:after="0" w:line="240" w:lineRule="auto"/>
        <w:jc w:val="both"/>
        <w:outlineLvl w:val="1"/>
        <w:rPr>
          <w:rFonts w:asciiTheme="minorBidi" w:eastAsia="Calibri" w:hAnsiTheme="minorBidi"/>
          <w:b/>
          <w:sz w:val="20"/>
          <w:szCs w:val="20"/>
          <w:lang w:val="fr-BE"/>
        </w:rPr>
      </w:pPr>
      <w:r w:rsidRPr="00C1569B">
        <w:rPr>
          <w:rFonts w:asciiTheme="minorBidi" w:eastAsia="Calibri" w:hAnsiTheme="minorBidi"/>
          <w:b/>
          <w:sz w:val="20"/>
          <w:szCs w:val="20"/>
          <w:lang w:val="fr-BE"/>
        </w:rPr>
        <w:t>LICEN</w:t>
      </w:r>
      <w:r w:rsidR="00292260" w:rsidRPr="00C1569B">
        <w:rPr>
          <w:rFonts w:asciiTheme="minorBidi" w:eastAsia="Calibri" w:hAnsiTheme="minorBidi"/>
          <w:b/>
          <w:sz w:val="20"/>
          <w:szCs w:val="20"/>
          <w:lang w:val="fr-BE"/>
        </w:rPr>
        <w:t>C</w:t>
      </w:r>
      <w:r w:rsidRPr="00C1569B">
        <w:rPr>
          <w:rFonts w:asciiTheme="minorBidi" w:eastAsia="Calibri" w:hAnsiTheme="minorBidi"/>
          <w:b/>
          <w:sz w:val="20"/>
          <w:szCs w:val="20"/>
          <w:lang w:val="fr-BE"/>
        </w:rPr>
        <w:t xml:space="preserve">E </w:t>
      </w:r>
      <w:r w:rsidR="00292260" w:rsidRPr="00C1569B">
        <w:rPr>
          <w:rFonts w:asciiTheme="minorBidi" w:eastAsia="Calibri" w:hAnsiTheme="minorBidi"/>
          <w:b/>
          <w:sz w:val="20"/>
          <w:szCs w:val="20"/>
          <w:lang w:val="fr-BE"/>
        </w:rPr>
        <w:t>ET</w:t>
      </w:r>
      <w:r w:rsidRPr="00C1569B">
        <w:rPr>
          <w:rFonts w:asciiTheme="minorBidi" w:eastAsia="Calibri" w:hAnsiTheme="minorBidi"/>
          <w:b/>
          <w:sz w:val="20"/>
          <w:szCs w:val="20"/>
          <w:lang w:val="fr-BE"/>
        </w:rPr>
        <w:t xml:space="preserve"> RESTRICTIONS</w:t>
      </w:r>
    </w:p>
    <w:p w14:paraId="5256BE20" w14:textId="77777777" w:rsidR="00165704" w:rsidRPr="00C1569B" w:rsidRDefault="002A7DA7" w:rsidP="004A7E74">
      <w:pPr>
        <w:pStyle w:val="ListParagraph"/>
        <w:keepNext/>
        <w:widowControl w:val="0"/>
        <w:numPr>
          <w:ilvl w:val="1"/>
          <w:numId w:val="1"/>
        </w:numPr>
        <w:tabs>
          <w:tab w:val="left" w:pos="360"/>
        </w:tabs>
        <w:spacing w:after="0" w:line="240" w:lineRule="auto"/>
        <w:ind w:left="0" w:firstLine="0"/>
        <w:jc w:val="both"/>
        <w:outlineLvl w:val="1"/>
        <w:rPr>
          <w:rFonts w:asciiTheme="minorBidi" w:eastAsia="Calibri" w:hAnsiTheme="minorBidi"/>
          <w:sz w:val="20"/>
          <w:szCs w:val="20"/>
          <w:lang w:val="fr-BE"/>
        </w:rPr>
      </w:pPr>
      <w:r>
        <w:rPr>
          <w:rFonts w:asciiTheme="minorBidi" w:eastAsia="Calibri" w:hAnsiTheme="minorBidi"/>
          <w:bCs/>
          <w:sz w:val="20"/>
          <w:szCs w:val="20"/>
          <w:u w:val="single"/>
          <w:lang w:val="fr-BE"/>
        </w:rPr>
        <w:t>Concession de l</w:t>
      </w:r>
      <w:r w:rsidR="00292260" w:rsidRPr="00C1569B">
        <w:rPr>
          <w:rFonts w:asciiTheme="minorBidi" w:eastAsia="Calibri" w:hAnsiTheme="minorBidi"/>
          <w:bCs/>
          <w:sz w:val="20"/>
          <w:szCs w:val="20"/>
          <w:u w:val="single"/>
          <w:lang w:val="fr-BE"/>
        </w:rPr>
        <w:t>icence</w:t>
      </w:r>
      <w:r w:rsidR="008B4391" w:rsidRPr="00C1569B">
        <w:rPr>
          <w:rFonts w:asciiTheme="minorBidi" w:eastAsia="Calibri" w:hAnsiTheme="minorBidi"/>
          <w:bCs/>
          <w:sz w:val="20"/>
          <w:szCs w:val="20"/>
          <w:u w:val="single"/>
          <w:lang w:val="fr-BE"/>
        </w:rPr>
        <w:t xml:space="preserve"> au </w:t>
      </w:r>
      <w:r w:rsidR="00C53616">
        <w:rPr>
          <w:rFonts w:asciiTheme="minorBidi" w:eastAsia="Calibri" w:hAnsiTheme="minorBidi"/>
          <w:bCs/>
          <w:sz w:val="20"/>
          <w:szCs w:val="20"/>
          <w:u w:val="single"/>
          <w:lang w:val="fr-BE"/>
        </w:rPr>
        <w:t>Licencié</w:t>
      </w:r>
      <w:r w:rsidR="00292260" w:rsidRPr="00C1569B">
        <w:rPr>
          <w:rFonts w:asciiTheme="minorBidi" w:eastAsia="Calibri" w:hAnsiTheme="minorBidi"/>
          <w:bCs/>
          <w:sz w:val="20"/>
          <w:szCs w:val="20"/>
          <w:lang w:val="fr-BE"/>
        </w:rPr>
        <w:t>.</w:t>
      </w:r>
      <w:r w:rsidR="00292260" w:rsidRPr="00C1569B">
        <w:rPr>
          <w:rFonts w:asciiTheme="minorBidi" w:eastAsia="Calibri" w:hAnsiTheme="minorBidi"/>
          <w:b/>
          <w:sz w:val="20"/>
          <w:szCs w:val="20"/>
          <w:lang w:val="fr-BE"/>
        </w:rPr>
        <w:t xml:space="preserve"> </w:t>
      </w:r>
      <w:r w:rsidR="007672EC" w:rsidRPr="00C1569B">
        <w:rPr>
          <w:rFonts w:asciiTheme="minorBidi" w:eastAsia="Calibri" w:hAnsiTheme="minorBidi"/>
          <w:sz w:val="20"/>
          <w:szCs w:val="20"/>
          <w:lang w:val="fr-BE"/>
        </w:rPr>
        <w:t xml:space="preserve">Pour autant que le </w:t>
      </w:r>
      <w:r w:rsidR="00C53616">
        <w:rPr>
          <w:rFonts w:asciiTheme="minorBidi" w:eastAsia="Calibri" w:hAnsiTheme="minorBidi"/>
          <w:sz w:val="20"/>
          <w:szCs w:val="20"/>
          <w:lang w:val="fr-BE"/>
        </w:rPr>
        <w:t>Licencié</w:t>
      </w:r>
      <w:r w:rsidR="007672EC" w:rsidRPr="00C1569B">
        <w:rPr>
          <w:rFonts w:asciiTheme="minorBidi" w:eastAsia="Calibri" w:hAnsiTheme="minorBidi"/>
          <w:sz w:val="20"/>
          <w:szCs w:val="20"/>
          <w:lang w:val="fr-BE"/>
        </w:rPr>
        <w:t xml:space="preserve"> respecte strictement les</w:t>
      </w:r>
      <w:r w:rsidR="00292260" w:rsidRPr="00C1569B">
        <w:rPr>
          <w:rFonts w:asciiTheme="minorBidi" w:hAnsiTheme="minorBidi"/>
          <w:sz w:val="20"/>
          <w:szCs w:val="20"/>
          <w:lang w:val="fr-BE"/>
        </w:rPr>
        <w:t xml:space="preserve"> termes du Contrat, </w:t>
      </w:r>
      <w:r w:rsidR="008271FE">
        <w:rPr>
          <w:rFonts w:asciiTheme="minorBidi" w:hAnsiTheme="minorBidi"/>
          <w:sz w:val="20"/>
          <w:szCs w:val="20"/>
          <w:lang w:val="fr-BE"/>
        </w:rPr>
        <w:t>Itron</w:t>
      </w:r>
      <w:r w:rsidR="00292260" w:rsidRPr="00C1569B">
        <w:rPr>
          <w:rFonts w:asciiTheme="minorBidi" w:hAnsiTheme="minorBidi"/>
          <w:sz w:val="20"/>
          <w:szCs w:val="20"/>
          <w:lang w:val="fr-BE"/>
        </w:rPr>
        <w:t xml:space="preserve"> concède au </w:t>
      </w:r>
      <w:r w:rsidR="00C53616">
        <w:rPr>
          <w:rFonts w:asciiTheme="minorBidi" w:eastAsia="Calibri" w:hAnsiTheme="minorBidi"/>
          <w:sz w:val="20"/>
          <w:szCs w:val="20"/>
          <w:lang w:val="fr-BE"/>
        </w:rPr>
        <w:t>Licencié</w:t>
      </w:r>
      <w:r w:rsidR="00292260" w:rsidRPr="00C1569B">
        <w:rPr>
          <w:rFonts w:asciiTheme="minorBidi" w:eastAsia="Calibri" w:hAnsiTheme="minorBidi"/>
          <w:sz w:val="20"/>
          <w:szCs w:val="20"/>
          <w:lang w:val="fr-BE"/>
        </w:rPr>
        <w:t xml:space="preserve"> le droit</w:t>
      </w:r>
      <w:r w:rsidR="00292260" w:rsidRPr="00C1569B">
        <w:rPr>
          <w:rFonts w:asciiTheme="minorBidi" w:hAnsiTheme="minorBidi"/>
          <w:sz w:val="20"/>
          <w:szCs w:val="20"/>
          <w:lang w:val="fr-BE"/>
        </w:rPr>
        <w:t xml:space="preserve"> non-exclusif et non-transférable</w:t>
      </w:r>
      <w:r w:rsidR="007672EC" w:rsidRPr="00C1569B">
        <w:rPr>
          <w:rFonts w:asciiTheme="minorBidi" w:hAnsiTheme="minorBidi"/>
          <w:sz w:val="20"/>
          <w:szCs w:val="20"/>
          <w:lang w:val="fr-BE"/>
        </w:rPr>
        <w:t xml:space="preserve">, pour </w:t>
      </w:r>
      <w:r w:rsidR="00281566">
        <w:rPr>
          <w:rFonts w:asciiTheme="minorBidi" w:hAnsiTheme="minorBidi"/>
          <w:sz w:val="20"/>
          <w:szCs w:val="20"/>
          <w:lang w:val="fr-BE"/>
        </w:rPr>
        <w:t>la</w:t>
      </w:r>
      <w:r w:rsidR="007672EC" w:rsidRPr="00C1569B">
        <w:rPr>
          <w:rFonts w:asciiTheme="minorBidi" w:hAnsiTheme="minorBidi"/>
          <w:sz w:val="20"/>
          <w:szCs w:val="20"/>
          <w:lang w:val="fr-BE"/>
        </w:rPr>
        <w:t xml:space="preserve"> </w:t>
      </w:r>
      <w:r w:rsidR="004A7E74">
        <w:rPr>
          <w:rFonts w:asciiTheme="minorBidi" w:hAnsiTheme="minorBidi"/>
          <w:sz w:val="20"/>
          <w:szCs w:val="20"/>
          <w:lang w:val="fr-BE"/>
        </w:rPr>
        <w:t>D</w:t>
      </w:r>
      <w:r w:rsidR="007672EC" w:rsidRPr="00C1569B">
        <w:rPr>
          <w:rFonts w:asciiTheme="minorBidi" w:hAnsiTheme="minorBidi"/>
          <w:sz w:val="20"/>
          <w:szCs w:val="20"/>
          <w:lang w:val="fr-BE"/>
        </w:rPr>
        <w:t xml:space="preserve">urée </w:t>
      </w:r>
      <w:r w:rsidR="00281566">
        <w:rPr>
          <w:rFonts w:asciiTheme="minorBidi" w:hAnsiTheme="minorBidi"/>
          <w:sz w:val="20"/>
          <w:szCs w:val="20"/>
          <w:lang w:val="fr-BE"/>
        </w:rPr>
        <w:t>définie en Page de Garde</w:t>
      </w:r>
      <w:r w:rsidR="007672EC" w:rsidRPr="00C1569B">
        <w:rPr>
          <w:rFonts w:asciiTheme="minorBidi" w:hAnsiTheme="minorBidi"/>
          <w:sz w:val="20"/>
          <w:szCs w:val="20"/>
          <w:lang w:val="fr-BE"/>
        </w:rPr>
        <w:t>,</w:t>
      </w:r>
      <w:r w:rsidR="00292260" w:rsidRPr="00C1569B">
        <w:rPr>
          <w:rFonts w:asciiTheme="minorBidi" w:hAnsiTheme="minorBidi"/>
          <w:sz w:val="20"/>
          <w:szCs w:val="20"/>
          <w:lang w:val="fr-BE"/>
        </w:rPr>
        <w:t xml:space="preserve"> d'</w:t>
      </w:r>
      <w:r w:rsidR="007672EC" w:rsidRPr="00C1569B">
        <w:rPr>
          <w:rFonts w:asciiTheme="minorBidi" w:hAnsiTheme="minorBidi"/>
          <w:sz w:val="20"/>
          <w:szCs w:val="20"/>
          <w:lang w:val="fr-BE"/>
        </w:rPr>
        <w:t>U</w:t>
      </w:r>
      <w:r w:rsidR="00292260" w:rsidRPr="00C1569B">
        <w:rPr>
          <w:rFonts w:asciiTheme="minorBidi" w:hAnsiTheme="minorBidi"/>
          <w:sz w:val="20"/>
          <w:szCs w:val="20"/>
          <w:lang w:val="fr-BE"/>
        </w:rPr>
        <w:t xml:space="preserve">tiliser le Logiciel et la documentation y afférente pour son seul usage interne et </w:t>
      </w:r>
      <w:r w:rsidR="00281566">
        <w:rPr>
          <w:rFonts w:asciiTheme="minorBidi" w:hAnsiTheme="minorBidi"/>
          <w:sz w:val="20"/>
          <w:szCs w:val="20"/>
          <w:lang w:val="fr-BE"/>
        </w:rPr>
        <w:t>uniquement comme décrit dans l</w:t>
      </w:r>
      <w:r w:rsidR="00292260" w:rsidRPr="00C1569B">
        <w:rPr>
          <w:rFonts w:asciiTheme="minorBidi" w:hAnsiTheme="minorBidi"/>
          <w:sz w:val="20"/>
          <w:szCs w:val="20"/>
          <w:lang w:val="fr-BE"/>
        </w:rPr>
        <w:t xml:space="preserve">es </w:t>
      </w:r>
      <w:r w:rsidR="00281566">
        <w:rPr>
          <w:rFonts w:asciiTheme="minorBidi" w:hAnsiTheme="minorBidi"/>
          <w:sz w:val="20"/>
          <w:szCs w:val="20"/>
          <w:lang w:val="fr-BE"/>
        </w:rPr>
        <w:t xml:space="preserve">Restrictions Additionnelles </w:t>
      </w:r>
      <w:r w:rsidR="00292260" w:rsidRPr="00C1569B">
        <w:rPr>
          <w:rFonts w:asciiTheme="minorBidi" w:hAnsiTheme="minorBidi"/>
          <w:sz w:val="20"/>
          <w:szCs w:val="20"/>
          <w:lang w:val="fr-BE"/>
        </w:rPr>
        <w:t>indiqué</w:t>
      </w:r>
      <w:r w:rsidR="00281566">
        <w:rPr>
          <w:rFonts w:asciiTheme="minorBidi" w:hAnsiTheme="minorBidi"/>
          <w:sz w:val="20"/>
          <w:szCs w:val="20"/>
          <w:lang w:val="fr-BE"/>
        </w:rPr>
        <w:t>e</w:t>
      </w:r>
      <w:r w:rsidR="00292260" w:rsidRPr="00C1569B">
        <w:rPr>
          <w:rFonts w:asciiTheme="minorBidi" w:hAnsiTheme="minorBidi"/>
          <w:sz w:val="20"/>
          <w:szCs w:val="20"/>
          <w:lang w:val="fr-BE"/>
        </w:rPr>
        <w:t xml:space="preserve">s sur la Page de Garde. </w:t>
      </w:r>
    </w:p>
    <w:p w14:paraId="64C8B727" w14:textId="77777777" w:rsidR="00581B59" w:rsidRPr="00C1569B" w:rsidRDefault="00581B59" w:rsidP="005E501D">
      <w:pPr>
        <w:pStyle w:val="ListParagraph"/>
        <w:keepNext/>
        <w:widowControl w:val="0"/>
        <w:numPr>
          <w:ilvl w:val="1"/>
          <w:numId w:val="1"/>
        </w:numPr>
        <w:tabs>
          <w:tab w:val="left" w:pos="360"/>
        </w:tabs>
        <w:spacing w:after="0" w:line="240" w:lineRule="auto"/>
        <w:ind w:left="0" w:firstLine="0"/>
        <w:jc w:val="both"/>
        <w:outlineLvl w:val="1"/>
        <w:rPr>
          <w:rFonts w:asciiTheme="minorBidi" w:eastAsia="Calibri" w:hAnsiTheme="minorBidi"/>
          <w:sz w:val="20"/>
          <w:szCs w:val="20"/>
          <w:lang w:val="fr-BE"/>
        </w:rPr>
      </w:pPr>
      <w:r w:rsidRPr="00C1569B">
        <w:rPr>
          <w:rFonts w:asciiTheme="minorBidi" w:eastAsia="Calibri" w:hAnsiTheme="minorBidi"/>
          <w:sz w:val="20"/>
          <w:szCs w:val="20"/>
          <w:u w:val="single"/>
          <w:lang w:val="fr-BE"/>
        </w:rPr>
        <w:t>Restrictions</w:t>
      </w:r>
      <w:r w:rsidR="00292260" w:rsidRPr="00C1569B">
        <w:rPr>
          <w:rFonts w:asciiTheme="minorBidi" w:eastAsia="Calibri" w:hAnsiTheme="minorBidi"/>
          <w:sz w:val="20"/>
          <w:szCs w:val="20"/>
          <w:u w:val="single"/>
          <w:lang w:val="fr-BE"/>
        </w:rPr>
        <w:t xml:space="preserve"> à l’</w:t>
      </w:r>
      <w:r w:rsidR="005E501D">
        <w:rPr>
          <w:rFonts w:asciiTheme="minorBidi" w:eastAsia="Calibri" w:hAnsiTheme="minorBidi"/>
          <w:sz w:val="20"/>
          <w:szCs w:val="20"/>
          <w:u w:val="single"/>
          <w:lang w:val="fr-BE"/>
        </w:rPr>
        <w:t>u</w:t>
      </w:r>
      <w:r w:rsidR="00292260" w:rsidRPr="00C1569B">
        <w:rPr>
          <w:rFonts w:asciiTheme="minorBidi" w:eastAsia="Calibri" w:hAnsiTheme="minorBidi"/>
          <w:sz w:val="20"/>
          <w:szCs w:val="20"/>
          <w:u w:val="single"/>
          <w:lang w:val="fr-BE"/>
        </w:rPr>
        <w:t>tilisation</w:t>
      </w:r>
      <w:r w:rsidRPr="00C1569B">
        <w:rPr>
          <w:rFonts w:asciiTheme="minorBidi" w:eastAsia="Calibri" w:hAnsiTheme="minorBidi"/>
          <w:sz w:val="20"/>
          <w:szCs w:val="20"/>
          <w:lang w:val="fr-BE"/>
        </w:rPr>
        <w:t xml:space="preserve">.  </w:t>
      </w:r>
      <w:r w:rsidR="00165704" w:rsidRPr="00C1569B">
        <w:rPr>
          <w:rFonts w:asciiTheme="minorBidi" w:hAnsiTheme="minorBidi"/>
          <w:sz w:val="20"/>
          <w:szCs w:val="20"/>
          <w:lang w:val="fr-BE"/>
        </w:rPr>
        <w:t xml:space="preserve">Le </w:t>
      </w:r>
      <w:r w:rsidR="00C53616" w:rsidRPr="003064B4">
        <w:rPr>
          <w:rFonts w:asciiTheme="minorBidi" w:eastAsia="Calibri" w:hAnsiTheme="minorBidi"/>
          <w:sz w:val="20"/>
          <w:szCs w:val="20"/>
          <w:lang w:val="fr-BE"/>
        </w:rPr>
        <w:t>Licencié</w:t>
      </w:r>
      <w:r w:rsidR="00165704" w:rsidRPr="00C1569B">
        <w:rPr>
          <w:rFonts w:asciiTheme="minorBidi" w:hAnsiTheme="minorBidi"/>
          <w:sz w:val="20"/>
          <w:szCs w:val="20"/>
          <w:lang w:val="fr-BE"/>
        </w:rPr>
        <w:t xml:space="preserve"> s’interdit, directement ou par l’intermédiaire de toute société mère, filiale, affiliée, ou de tout mandataire ou tiers, de : (a) violer toute Restriction Additionnelle indiquée sur la Page de Garde</w:t>
      </w:r>
      <w:r w:rsidR="00F16755" w:rsidRPr="00C1569B">
        <w:rPr>
          <w:rFonts w:asciiTheme="minorBidi" w:hAnsiTheme="minorBidi"/>
          <w:sz w:val="20"/>
          <w:szCs w:val="20"/>
          <w:lang w:val="fr-BE"/>
        </w:rPr>
        <w:t xml:space="preserve"> ; </w:t>
      </w:r>
      <w:r w:rsidR="00165704" w:rsidRPr="00C1569B">
        <w:rPr>
          <w:rFonts w:asciiTheme="minorBidi" w:hAnsiTheme="minorBidi"/>
          <w:sz w:val="20"/>
          <w:szCs w:val="20"/>
          <w:lang w:val="fr-BE"/>
        </w:rPr>
        <w:t>(</w:t>
      </w:r>
      <w:r w:rsidR="00726500">
        <w:rPr>
          <w:rFonts w:asciiTheme="minorBidi" w:hAnsiTheme="minorBidi"/>
          <w:sz w:val="20"/>
          <w:szCs w:val="20"/>
          <w:lang w:val="fr-BE"/>
        </w:rPr>
        <w:t>b</w:t>
      </w:r>
      <w:r w:rsidR="00165704" w:rsidRPr="00C1569B">
        <w:rPr>
          <w:rFonts w:asciiTheme="minorBidi" w:hAnsiTheme="minorBidi"/>
          <w:sz w:val="20"/>
          <w:szCs w:val="20"/>
          <w:lang w:val="fr-BE"/>
        </w:rPr>
        <w:t>) modifier ou préparer tout logiciel dérivé sur la base du Logiciel, adapter, traduire ou altérer le Logiciel de toute autre façon ; (</w:t>
      </w:r>
      <w:r w:rsidR="00726500">
        <w:rPr>
          <w:rFonts w:asciiTheme="minorBidi" w:hAnsiTheme="minorBidi"/>
          <w:sz w:val="20"/>
          <w:szCs w:val="20"/>
          <w:lang w:val="fr-BE"/>
        </w:rPr>
        <w:t>c</w:t>
      </w:r>
      <w:r w:rsidR="00165704" w:rsidRPr="00C1569B">
        <w:rPr>
          <w:rFonts w:asciiTheme="minorBidi" w:hAnsiTheme="minorBidi"/>
          <w:sz w:val="20"/>
          <w:szCs w:val="20"/>
          <w:lang w:val="fr-BE"/>
        </w:rPr>
        <w:t>) inclure le Logiciel dans tout autre logiciel ; (</w:t>
      </w:r>
      <w:r w:rsidR="00726500">
        <w:rPr>
          <w:rFonts w:asciiTheme="minorBidi" w:hAnsiTheme="minorBidi"/>
          <w:sz w:val="20"/>
          <w:szCs w:val="20"/>
          <w:lang w:val="fr-BE"/>
        </w:rPr>
        <w:t>d</w:t>
      </w:r>
      <w:r w:rsidR="00165704" w:rsidRPr="00C1569B">
        <w:rPr>
          <w:rFonts w:asciiTheme="minorBidi" w:hAnsiTheme="minorBidi"/>
          <w:sz w:val="20"/>
          <w:szCs w:val="20"/>
          <w:lang w:val="fr-BE"/>
        </w:rPr>
        <w:t xml:space="preserve">) utiliser le Logiciel pour fournir des prestations de service bureau ou </w:t>
      </w:r>
      <w:r w:rsidR="00726500">
        <w:rPr>
          <w:rFonts w:asciiTheme="minorBidi" w:hAnsiTheme="minorBidi"/>
          <w:sz w:val="20"/>
          <w:szCs w:val="20"/>
          <w:lang w:val="fr-BE"/>
        </w:rPr>
        <w:t>d'</w:t>
      </w:r>
      <w:r w:rsidR="00165704" w:rsidRPr="00C1569B">
        <w:rPr>
          <w:rFonts w:asciiTheme="minorBidi" w:hAnsiTheme="minorBidi"/>
          <w:sz w:val="20"/>
          <w:szCs w:val="20"/>
          <w:lang w:val="fr-BE"/>
        </w:rPr>
        <w:t>infogérance</w:t>
      </w:r>
      <w:r w:rsidR="00726500">
        <w:rPr>
          <w:rFonts w:asciiTheme="minorBidi" w:hAnsiTheme="minorBidi"/>
          <w:sz w:val="20"/>
          <w:szCs w:val="20"/>
          <w:lang w:val="fr-BE"/>
        </w:rPr>
        <w:t xml:space="preserve"> ;</w:t>
      </w:r>
      <w:r w:rsidR="00165704" w:rsidRPr="00C1569B">
        <w:rPr>
          <w:rFonts w:asciiTheme="minorBidi" w:hAnsiTheme="minorBidi"/>
          <w:sz w:val="20"/>
          <w:szCs w:val="20"/>
          <w:lang w:val="fr-BE"/>
        </w:rPr>
        <w:t xml:space="preserve"> </w:t>
      </w:r>
      <w:r w:rsidR="00726500" w:rsidRPr="00C1569B">
        <w:rPr>
          <w:rFonts w:asciiTheme="minorBidi" w:hAnsiTheme="minorBidi"/>
          <w:sz w:val="20"/>
          <w:szCs w:val="20"/>
          <w:lang w:val="fr-BE"/>
        </w:rPr>
        <w:t>(</w:t>
      </w:r>
      <w:r w:rsidR="00726500">
        <w:rPr>
          <w:rFonts w:asciiTheme="minorBidi" w:hAnsiTheme="minorBidi"/>
          <w:sz w:val="20"/>
          <w:szCs w:val="20"/>
          <w:lang w:val="fr-BE"/>
        </w:rPr>
        <w:t>e</w:t>
      </w:r>
      <w:r w:rsidR="00726500" w:rsidRPr="00C1569B">
        <w:rPr>
          <w:rFonts w:asciiTheme="minorBidi" w:hAnsiTheme="minorBidi"/>
          <w:sz w:val="20"/>
          <w:szCs w:val="20"/>
          <w:lang w:val="fr-BE"/>
        </w:rPr>
        <w:t xml:space="preserve">) sous réserve de l’article 2.3, de procéder à l’ingénierie inverse, </w:t>
      </w:r>
      <w:r w:rsidR="00726500" w:rsidRPr="00C1569B">
        <w:rPr>
          <w:rFonts w:asciiTheme="minorBidi" w:hAnsiTheme="minorBidi"/>
          <w:sz w:val="20"/>
          <w:szCs w:val="20"/>
          <w:lang w:val="fr-BE"/>
        </w:rPr>
        <w:t xml:space="preserve">décompiler, désassembler, ou tenter de découvrir le code source du Logiciel de toute autre manière; </w:t>
      </w:r>
      <w:r w:rsidR="00165704" w:rsidRPr="00C1569B">
        <w:rPr>
          <w:rFonts w:asciiTheme="minorBidi" w:hAnsiTheme="minorBidi"/>
          <w:sz w:val="20"/>
          <w:szCs w:val="20"/>
          <w:lang w:val="fr-BE"/>
        </w:rPr>
        <w:t xml:space="preserve">(f) utiliser le Logiciel pour  traiter de l’information concernant des </w:t>
      </w:r>
      <w:r w:rsidR="00CA72F7" w:rsidRPr="00C1569B">
        <w:rPr>
          <w:rFonts w:asciiTheme="minorBidi" w:hAnsiTheme="minorBidi"/>
          <w:sz w:val="20"/>
          <w:szCs w:val="20"/>
          <w:lang w:val="fr-BE"/>
        </w:rPr>
        <w:t>c</w:t>
      </w:r>
      <w:r w:rsidR="00407906" w:rsidRPr="00C1569B">
        <w:rPr>
          <w:rFonts w:asciiTheme="minorBidi" w:hAnsiTheme="minorBidi"/>
          <w:sz w:val="20"/>
          <w:szCs w:val="20"/>
          <w:lang w:val="fr-BE"/>
        </w:rPr>
        <w:t>lient</w:t>
      </w:r>
      <w:r w:rsidR="00165704" w:rsidRPr="00C1569B">
        <w:rPr>
          <w:rFonts w:asciiTheme="minorBidi" w:hAnsiTheme="minorBidi"/>
          <w:sz w:val="20"/>
          <w:szCs w:val="20"/>
          <w:lang w:val="fr-BE"/>
        </w:rPr>
        <w:t xml:space="preserve">s provenant de fusion, acquisition ou tout autre </w:t>
      </w:r>
      <w:r w:rsidR="008E2C10" w:rsidRPr="00C1569B">
        <w:rPr>
          <w:rFonts w:asciiTheme="minorBidi" w:hAnsiTheme="minorBidi"/>
          <w:sz w:val="20"/>
          <w:szCs w:val="20"/>
          <w:lang w:val="fr-BE"/>
        </w:rPr>
        <w:t>combinaison d’entités ; (g) contourner ou tenter de contourner tout mécanisme technologique inclus ou appliqué à tout Logiciel</w:t>
      </w:r>
      <w:r w:rsidR="00726500">
        <w:rPr>
          <w:rFonts w:asciiTheme="minorBidi" w:hAnsiTheme="minorBidi"/>
          <w:sz w:val="20"/>
          <w:szCs w:val="20"/>
          <w:lang w:val="fr-BE"/>
        </w:rPr>
        <w:t xml:space="preserve"> et</w:t>
      </w:r>
      <w:r w:rsidR="008E2C10" w:rsidRPr="00C1569B">
        <w:rPr>
          <w:rFonts w:asciiTheme="minorBidi" w:hAnsiTheme="minorBidi"/>
          <w:sz w:val="20"/>
          <w:szCs w:val="20"/>
          <w:lang w:val="fr-BE"/>
        </w:rPr>
        <w:t xml:space="preserve"> </w:t>
      </w:r>
      <w:r w:rsidR="00726500">
        <w:rPr>
          <w:rFonts w:asciiTheme="minorBidi" w:hAnsiTheme="minorBidi"/>
          <w:sz w:val="20"/>
          <w:szCs w:val="20"/>
          <w:lang w:val="fr-BE"/>
        </w:rPr>
        <w:t>conçu</w:t>
      </w:r>
      <w:r w:rsidR="008E2C10" w:rsidRPr="00C1569B">
        <w:rPr>
          <w:rFonts w:asciiTheme="minorBidi" w:hAnsiTheme="minorBidi"/>
          <w:sz w:val="20"/>
          <w:szCs w:val="20"/>
          <w:lang w:val="fr-BE"/>
        </w:rPr>
        <w:t xml:space="preserve"> pour restreindre l’accès ou limiter les copies.</w:t>
      </w:r>
      <w:r w:rsidR="00165704" w:rsidRPr="00C1569B">
        <w:rPr>
          <w:rFonts w:asciiTheme="minorBidi" w:hAnsiTheme="minorBidi"/>
          <w:sz w:val="20"/>
          <w:szCs w:val="20"/>
          <w:lang w:val="fr-BE"/>
        </w:rPr>
        <w:t xml:space="preserve"> </w:t>
      </w:r>
    </w:p>
    <w:p w14:paraId="032731BB" w14:textId="77777777" w:rsidR="00581B59" w:rsidRPr="00C1569B" w:rsidRDefault="007C7AD9" w:rsidP="0013444E">
      <w:pPr>
        <w:keepNext/>
        <w:widowControl w:val="0"/>
        <w:numPr>
          <w:ilvl w:val="1"/>
          <w:numId w:val="1"/>
        </w:numPr>
        <w:tabs>
          <w:tab w:val="left" w:pos="360"/>
        </w:tabs>
        <w:spacing w:after="0" w:line="240" w:lineRule="auto"/>
        <w:ind w:left="0" w:firstLine="0"/>
        <w:jc w:val="both"/>
        <w:outlineLvl w:val="1"/>
        <w:rPr>
          <w:rFonts w:asciiTheme="minorBidi" w:eastAsia="Calibri" w:hAnsiTheme="minorBidi"/>
          <w:sz w:val="20"/>
          <w:szCs w:val="20"/>
          <w:lang w:val="fr-BE"/>
        </w:rPr>
      </w:pPr>
      <w:r w:rsidRPr="00C1569B">
        <w:rPr>
          <w:rFonts w:asciiTheme="minorBidi" w:eastAsia="Calibri" w:hAnsiTheme="minorBidi"/>
          <w:sz w:val="20"/>
          <w:szCs w:val="20"/>
          <w:u w:val="single"/>
          <w:lang w:val="fr-BE"/>
        </w:rPr>
        <w:t>I</w:t>
      </w:r>
      <w:r w:rsidRPr="00C1569B">
        <w:rPr>
          <w:rFonts w:asciiTheme="minorBidi" w:hAnsiTheme="minorBidi"/>
          <w:sz w:val="20"/>
          <w:szCs w:val="20"/>
          <w:u w:val="single"/>
          <w:lang w:val="fr-BE"/>
        </w:rPr>
        <w:t>ngénierie</w:t>
      </w:r>
      <w:r w:rsidRPr="00C1569B">
        <w:rPr>
          <w:rFonts w:asciiTheme="minorBidi" w:eastAsia="Calibri" w:hAnsiTheme="minorBidi"/>
          <w:sz w:val="20"/>
          <w:szCs w:val="20"/>
          <w:u w:val="single"/>
          <w:lang w:val="fr-BE"/>
        </w:rPr>
        <w:t xml:space="preserve"> inverse</w:t>
      </w:r>
      <w:r w:rsidR="00581B59" w:rsidRPr="00C1569B">
        <w:rPr>
          <w:rFonts w:asciiTheme="minorBidi" w:eastAsia="Calibri" w:hAnsiTheme="minorBidi"/>
          <w:sz w:val="20"/>
          <w:szCs w:val="20"/>
          <w:lang w:val="fr-BE"/>
        </w:rPr>
        <w:t xml:space="preserve">.  </w:t>
      </w:r>
      <w:r w:rsidRPr="00C1569B">
        <w:rPr>
          <w:rFonts w:asciiTheme="minorBidi" w:eastAsia="Calibri" w:hAnsiTheme="minorBidi"/>
          <w:sz w:val="20"/>
          <w:szCs w:val="20"/>
          <w:lang w:val="fr-BE"/>
        </w:rPr>
        <w:t xml:space="preserve">Dans la </w:t>
      </w:r>
      <w:r w:rsidR="0013444E" w:rsidRPr="00C1569B">
        <w:rPr>
          <w:rFonts w:asciiTheme="minorBidi" w:eastAsia="Calibri" w:hAnsiTheme="minorBidi"/>
          <w:sz w:val="20"/>
          <w:szCs w:val="20"/>
          <w:lang w:val="fr-BE"/>
        </w:rPr>
        <w:t>mesure</w:t>
      </w:r>
      <w:r w:rsidRPr="00C1569B">
        <w:rPr>
          <w:rFonts w:asciiTheme="minorBidi" w:eastAsia="Calibri" w:hAnsiTheme="minorBidi"/>
          <w:sz w:val="20"/>
          <w:szCs w:val="20"/>
          <w:lang w:val="fr-BE"/>
        </w:rPr>
        <w:t xml:space="preserve"> autorisée par la loi, l</w:t>
      </w:r>
      <w:r w:rsidR="008E2C10" w:rsidRPr="00C1569B">
        <w:rPr>
          <w:rFonts w:asciiTheme="minorBidi" w:eastAsia="Calibri" w:hAnsiTheme="minorBidi"/>
          <w:sz w:val="20"/>
          <w:szCs w:val="20"/>
          <w:lang w:val="fr-BE"/>
        </w:rPr>
        <w:t xml:space="preserve">e </w:t>
      </w:r>
      <w:r w:rsidR="00C53616">
        <w:rPr>
          <w:rFonts w:asciiTheme="minorBidi" w:eastAsia="Calibri" w:hAnsiTheme="minorBidi"/>
          <w:sz w:val="20"/>
          <w:szCs w:val="20"/>
          <w:lang w:val="fr-BE"/>
        </w:rPr>
        <w:t>Licencié</w:t>
      </w:r>
      <w:r w:rsidR="008E2C10" w:rsidRPr="00C1569B">
        <w:rPr>
          <w:rFonts w:asciiTheme="minorBidi" w:eastAsia="Calibri" w:hAnsiTheme="minorBidi"/>
          <w:sz w:val="20"/>
          <w:szCs w:val="20"/>
          <w:lang w:val="fr-BE"/>
        </w:rPr>
        <w:t xml:space="preserve"> s’</w:t>
      </w:r>
      <w:r w:rsidRPr="00C1569B">
        <w:rPr>
          <w:rFonts w:asciiTheme="minorBidi" w:eastAsia="Calibri" w:hAnsiTheme="minorBidi"/>
          <w:sz w:val="20"/>
          <w:szCs w:val="20"/>
          <w:lang w:val="fr-BE"/>
        </w:rPr>
        <w:t>interdit</w:t>
      </w:r>
      <w:r w:rsidR="008E2C10" w:rsidRPr="00C1569B">
        <w:rPr>
          <w:rFonts w:asciiTheme="minorBidi" w:eastAsia="Calibri" w:hAnsiTheme="minorBidi"/>
          <w:sz w:val="20"/>
          <w:szCs w:val="20"/>
          <w:lang w:val="fr-BE"/>
        </w:rPr>
        <w:t xml:space="preserve"> de procéder à l</w:t>
      </w:r>
      <w:r w:rsidR="008E2C10" w:rsidRPr="00C1569B">
        <w:rPr>
          <w:rFonts w:asciiTheme="minorBidi" w:hAnsiTheme="minorBidi"/>
          <w:sz w:val="20"/>
          <w:szCs w:val="20"/>
          <w:lang w:val="fr-BE"/>
        </w:rPr>
        <w:t>’ingénierie</w:t>
      </w:r>
      <w:r w:rsidR="008E2C10" w:rsidRPr="00C1569B">
        <w:rPr>
          <w:rFonts w:asciiTheme="minorBidi" w:eastAsia="Calibri" w:hAnsiTheme="minorBidi"/>
          <w:sz w:val="20"/>
          <w:szCs w:val="20"/>
          <w:lang w:val="fr-BE"/>
        </w:rPr>
        <w:t xml:space="preserve"> inverse</w:t>
      </w:r>
      <w:r w:rsidRPr="00C1569B">
        <w:rPr>
          <w:rFonts w:asciiTheme="minorBidi" w:eastAsia="Calibri" w:hAnsiTheme="minorBidi"/>
          <w:sz w:val="20"/>
          <w:szCs w:val="20"/>
          <w:lang w:val="fr-BE"/>
        </w:rPr>
        <w:t xml:space="preserve"> sur tout Logiciel</w:t>
      </w:r>
      <w:r w:rsidR="00581B59" w:rsidRPr="00C1569B">
        <w:rPr>
          <w:rFonts w:asciiTheme="minorBidi" w:eastAsia="Calibri" w:hAnsiTheme="minorBidi"/>
          <w:sz w:val="20"/>
          <w:szCs w:val="20"/>
          <w:lang w:val="fr-BE"/>
        </w:rPr>
        <w:t xml:space="preserve">.  </w:t>
      </w:r>
      <w:r w:rsidR="00943AF5" w:rsidRPr="00C1569B">
        <w:rPr>
          <w:rFonts w:asciiTheme="minorBidi" w:eastAsia="Calibri" w:hAnsiTheme="minorBidi"/>
          <w:sz w:val="20"/>
          <w:szCs w:val="20"/>
          <w:lang w:val="fr-BE"/>
        </w:rPr>
        <w:t>La</w:t>
      </w:r>
      <w:r w:rsidRPr="00C1569B">
        <w:rPr>
          <w:rFonts w:asciiTheme="minorBidi" w:eastAsia="Calibri" w:hAnsiTheme="minorBidi"/>
          <w:sz w:val="20"/>
          <w:szCs w:val="20"/>
          <w:lang w:val="fr-BE"/>
        </w:rPr>
        <w:t xml:space="preserve"> </w:t>
      </w:r>
      <w:r w:rsidR="00943AF5" w:rsidRPr="00C1569B">
        <w:rPr>
          <w:rFonts w:asciiTheme="minorBidi" w:eastAsia="Calibri" w:hAnsiTheme="minorBidi"/>
          <w:sz w:val="20"/>
          <w:szCs w:val="20"/>
          <w:lang w:val="fr-BE"/>
        </w:rPr>
        <w:t>D</w:t>
      </w:r>
      <w:r w:rsidRPr="00C1569B">
        <w:rPr>
          <w:rFonts w:asciiTheme="minorBidi" w:eastAsia="Calibri" w:hAnsiTheme="minorBidi"/>
          <w:sz w:val="20"/>
          <w:szCs w:val="20"/>
          <w:lang w:val="fr-BE"/>
        </w:rPr>
        <w:t>irective</w:t>
      </w:r>
      <w:r w:rsidR="00943AF5" w:rsidRPr="00C1569B">
        <w:rPr>
          <w:rFonts w:asciiTheme="minorBidi" w:eastAsia="Calibri" w:hAnsiTheme="minorBidi"/>
          <w:sz w:val="20"/>
          <w:szCs w:val="20"/>
          <w:lang w:val="fr-BE"/>
        </w:rPr>
        <w:t xml:space="preserve"> </w:t>
      </w:r>
      <w:r w:rsidR="00943AF5" w:rsidRPr="00C1569B">
        <w:rPr>
          <w:rFonts w:asciiTheme="minorBidi" w:eastAsia="Times New Roman" w:hAnsiTheme="minorBidi"/>
          <w:sz w:val="20"/>
          <w:szCs w:val="20"/>
          <w:lang w:val="fr-BE"/>
        </w:rPr>
        <w:t>2009/24/EC</w:t>
      </w:r>
      <w:r w:rsidRPr="00C1569B">
        <w:rPr>
          <w:rFonts w:asciiTheme="minorBidi" w:eastAsia="Calibri" w:hAnsiTheme="minorBidi"/>
          <w:sz w:val="20"/>
          <w:szCs w:val="20"/>
          <w:lang w:val="fr-BE"/>
        </w:rPr>
        <w:t xml:space="preserve"> du Parlement Europée</w:t>
      </w:r>
      <w:r w:rsidR="00943AF5" w:rsidRPr="00C1569B">
        <w:rPr>
          <w:rFonts w:asciiTheme="minorBidi" w:eastAsia="Calibri" w:hAnsiTheme="minorBidi"/>
          <w:sz w:val="20"/>
          <w:szCs w:val="20"/>
          <w:lang w:val="fr-BE"/>
        </w:rPr>
        <w:t>n</w:t>
      </w:r>
      <w:r w:rsidRPr="00C1569B">
        <w:rPr>
          <w:rFonts w:asciiTheme="minorBidi" w:eastAsia="Calibri" w:hAnsiTheme="minorBidi"/>
          <w:sz w:val="20"/>
          <w:szCs w:val="20"/>
          <w:lang w:val="fr-BE"/>
        </w:rPr>
        <w:t xml:space="preserve"> </w:t>
      </w:r>
      <w:r w:rsidR="00943AF5" w:rsidRPr="00C1569B">
        <w:rPr>
          <w:rFonts w:asciiTheme="minorBidi" w:eastAsia="Calibri" w:hAnsiTheme="minorBidi"/>
          <w:sz w:val="20"/>
          <w:szCs w:val="20"/>
          <w:lang w:val="fr-BE"/>
        </w:rPr>
        <w:t>et du Conseil</w:t>
      </w:r>
      <w:r w:rsidR="00943AF5" w:rsidRPr="00C1569B">
        <w:rPr>
          <w:rFonts w:asciiTheme="minorBidi" w:eastAsia="Times New Roman" w:hAnsiTheme="minorBidi"/>
          <w:sz w:val="20"/>
          <w:szCs w:val="20"/>
          <w:lang w:val="fr-BE"/>
        </w:rPr>
        <w:t xml:space="preserve"> du 23 avril 2009</w:t>
      </w:r>
      <w:r w:rsidRPr="00C1569B">
        <w:rPr>
          <w:rFonts w:asciiTheme="minorBidi" w:eastAsia="Times New Roman" w:hAnsiTheme="minorBidi"/>
          <w:sz w:val="20"/>
          <w:szCs w:val="20"/>
          <w:lang w:val="fr-BE"/>
        </w:rPr>
        <w:t xml:space="preserve"> </w:t>
      </w:r>
      <w:r w:rsidR="00943AF5" w:rsidRPr="00C1569B">
        <w:rPr>
          <w:rFonts w:asciiTheme="minorBidi" w:eastAsia="Times New Roman" w:hAnsiTheme="minorBidi"/>
          <w:sz w:val="20"/>
          <w:szCs w:val="20"/>
          <w:lang w:val="fr-BE"/>
        </w:rPr>
        <w:t>c</w:t>
      </w:r>
      <w:r w:rsidR="00943AF5" w:rsidRPr="00C1569B">
        <w:rPr>
          <w:rFonts w:asciiTheme="minorBidi" w:hAnsiTheme="minorBidi"/>
          <w:sz w:val="20"/>
          <w:szCs w:val="20"/>
          <w:lang w:val="fr-BE"/>
        </w:rPr>
        <w:t>oncernant la protection juridique des programmes d'ordinateur</w:t>
      </w:r>
      <w:r w:rsidR="00943AF5" w:rsidRPr="00C1569B">
        <w:rPr>
          <w:rFonts w:asciiTheme="minorBidi" w:eastAsia="Calibri" w:hAnsiTheme="minorBidi"/>
          <w:sz w:val="20"/>
          <w:szCs w:val="20"/>
          <w:lang w:val="fr-BE"/>
        </w:rPr>
        <w:t xml:space="preserve"> (ci-après la « </w:t>
      </w:r>
      <w:r w:rsidR="00943AF5" w:rsidRPr="00C1569B">
        <w:rPr>
          <w:rFonts w:asciiTheme="minorBidi" w:eastAsia="Calibri" w:hAnsiTheme="minorBidi"/>
          <w:b/>
          <w:bCs/>
          <w:sz w:val="20"/>
          <w:szCs w:val="20"/>
          <w:lang w:val="fr-BE"/>
        </w:rPr>
        <w:t>Directive </w:t>
      </w:r>
      <w:r w:rsidR="00943AF5" w:rsidRPr="00C1569B">
        <w:rPr>
          <w:rFonts w:asciiTheme="minorBidi" w:eastAsia="Calibri" w:hAnsiTheme="minorBidi"/>
          <w:sz w:val="20"/>
          <w:szCs w:val="20"/>
          <w:lang w:val="fr-BE"/>
        </w:rPr>
        <w:t>»)</w:t>
      </w:r>
      <w:r w:rsidR="00E655E8" w:rsidRPr="00C1569B">
        <w:rPr>
          <w:rFonts w:asciiTheme="minorBidi" w:eastAsia="Calibri" w:hAnsiTheme="minorBidi"/>
          <w:sz w:val="20"/>
          <w:szCs w:val="20"/>
          <w:lang w:val="fr-BE"/>
        </w:rPr>
        <w:t>, telle que transposée par le droit applicable</w:t>
      </w:r>
      <w:r w:rsidR="00581B59" w:rsidRPr="00C1569B">
        <w:rPr>
          <w:rFonts w:asciiTheme="minorBidi" w:eastAsia="Calibri" w:hAnsiTheme="minorBidi"/>
          <w:sz w:val="20"/>
          <w:szCs w:val="20"/>
          <w:lang w:val="fr-BE"/>
        </w:rPr>
        <w:t xml:space="preserve">, </w:t>
      </w:r>
      <w:r w:rsidR="00943AF5" w:rsidRPr="00C1569B">
        <w:rPr>
          <w:rFonts w:asciiTheme="minorBidi" w:eastAsia="Calibri" w:hAnsiTheme="minorBidi"/>
          <w:sz w:val="20"/>
          <w:szCs w:val="20"/>
          <w:lang w:val="fr-BE"/>
        </w:rPr>
        <w:t xml:space="preserve">pourrait autoriser le </w:t>
      </w:r>
      <w:r w:rsidR="00C53616">
        <w:rPr>
          <w:rFonts w:asciiTheme="minorBidi" w:eastAsia="Calibri" w:hAnsiTheme="minorBidi"/>
          <w:sz w:val="20"/>
          <w:szCs w:val="20"/>
          <w:lang w:val="fr-BE"/>
        </w:rPr>
        <w:t>Licencié</w:t>
      </w:r>
      <w:r w:rsidR="00943AF5" w:rsidRPr="00C1569B">
        <w:rPr>
          <w:rFonts w:asciiTheme="minorBidi" w:eastAsia="Calibri" w:hAnsiTheme="minorBidi"/>
          <w:sz w:val="20"/>
          <w:szCs w:val="20"/>
          <w:lang w:val="fr-BE"/>
        </w:rPr>
        <w:t xml:space="preserve"> à décompiler le Logiciel afin d’obtenir l’information nécessaire pour parvenir à l’interopérabilité avec un programme d’ordinateur développé indépendamment.</w:t>
      </w:r>
      <w:r w:rsidR="00581B59" w:rsidRPr="00C1569B">
        <w:rPr>
          <w:rFonts w:asciiTheme="minorBidi" w:eastAsia="Calibri" w:hAnsiTheme="minorBidi"/>
          <w:sz w:val="20"/>
          <w:szCs w:val="20"/>
          <w:lang w:val="fr-BE"/>
        </w:rPr>
        <w:t xml:space="preserve"> </w:t>
      </w:r>
      <w:r w:rsidR="00D24566" w:rsidRPr="00C1569B">
        <w:rPr>
          <w:rFonts w:asciiTheme="minorBidi" w:eastAsia="Calibri" w:hAnsiTheme="minorBidi"/>
          <w:sz w:val="20"/>
          <w:szCs w:val="20"/>
          <w:lang w:val="fr-BE"/>
        </w:rPr>
        <w:t>Avant de procéder à la décomp</w:t>
      </w:r>
      <w:r w:rsidR="00F16755" w:rsidRPr="00C1569B">
        <w:rPr>
          <w:rFonts w:asciiTheme="minorBidi" w:eastAsia="Calibri" w:hAnsiTheme="minorBidi"/>
          <w:sz w:val="20"/>
          <w:szCs w:val="20"/>
          <w:lang w:val="fr-BE"/>
        </w:rPr>
        <w:t>i</w:t>
      </w:r>
      <w:r w:rsidR="00D24566" w:rsidRPr="00C1569B">
        <w:rPr>
          <w:rFonts w:asciiTheme="minorBidi" w:eastAsia="Calibri" w:hAnsiTheme="minorBidi"/>
          <w:sz w:val="20"/>
          <w:szCs w:val="20"/>
          <w:lang w:val="fr-BE"/>
        </w:rPr>
        <w:t xml:space="preserve">lation, le </w:t>
      </w:r>
      <w:r w:rsidR="00C53616">
        <w:rPr>
          <w:rFonts w:asciiTheme="minorBidi" w:eastAsia="Calibri" w:hAnsiTheme="minorBidi"/>
          <w:sz w:val="20"/>
          <w:szCs w:val="20"/>
          <w:lang w:val="fr-BE"/>
        </w:rPr>
        <w:t>Licencié</w:t>
      </w:r>
      <w:r w:rsidR="00D24566" w:rsidRPr="00C1569B">
        <w:rPr>
          <w:rFonts w:asciiTheme="minorBidi" w:eastAsia="Calibri" w:hAnsiTheme="minorBidi"/>
          <w:sz w:val="20"/>
          <w:szCs w:val="20"/>
          <w:lang w:val="fr-BE"/>
        </w:rPr>
        <w:t xml:space="preserve"> s’engage à (a) notifier </w:t>
      </w:r>
      <w:r w:rsidR="008271FE">
        <w:rPr>
          <w:rFonts w:asciiTheme="minorBidi" w:eastAsia="Calibri" w:hAnsiTheme="minorBidi"/>
          <w:sz w:val="20"/>
          <w:szCs w:val="20"/>
          <w:lang w:val="fr-BE"/>
        </w:rPr>
        <w:t>Itron</w:t>
      </w:r>
      <w:r w:rsidR="00CA72F7" w:rsidRPr="00C1569B">
        <w:rPr>
          <w:rFonts w:asciiTheme="minorBidi" w:eastAsia="Calibri" w:hAnsiTheme="minorBidi"/>
          <w:sz w:val="20"/>
          <w:szCs w:val="20"/>
          <w:lang w:val="fr-BE"/>
        </w:rPr>
        <w:t xml:space="preserve"> </w:t>
      </w:r>
      <w:r w:rsidR="00D24566" w:rsidRPr="00C1569B">
        <w:rPr>
          <w:rFonts w:asciiTheme="minorBidi" w:eastAsia="Calibri" w:hAnsiTheme="minorBidi"/>
          <w:sz w:val="20"/>
          <w:szCs w:val="20"/>
          <w:lang w:val="fr-BE"/>
        </w:rPr>
        <w:t xml:space="preserve">que le </w:t>
      </w:r>
      <w:r w:rsidR="00C53616">
        <w:rPr>
          <w:rFonts w:asciiTheme="minorBidi" w:eastAsia="Calibri" w:hAnsiTheme="minorBidi"/>
          <w:sz w:val="20"/>
          <w:szCs w:val="20"/>
          <w:lang w:val="fr-BE"/>
        </w:rPr>
        <w:t>Licencié</w:t>
      </w:r>
      <w:r w:rsidR="00D24566" w:rsidRPr="00C1569B">
        <w:rPr>
          <w:rFonts w:asciiTheme="minorBidi" w:eastAsia="Calibri" w:hAnsiTheme="minorBidi"/>
          <w:sz w:val="20"/>
          <w:szCs w:val="20"/>
          <w:lang w:val="fr-BE"/>
        </w:rPr>
        <w:t xml:space="preserve"> considère, de bonne foi, que l’information nécessaire pour parvenir à l’interopérabilité avec un programme d’ordinateur développé indépendamment ne peut pas être obtenue d’une autre manière et que la décompilation du Logiciel est indispensable dans le sens que l’entend la Directive ; et (b) laisser à </w:t>
      </w:r>
      <w:r w:rsidR="008271FE">
        <w:rPr>
          <w:rFonts w:asciiTheme="minorBidi" w:eastAsia="Calibri" w:hAnsiTheme="minorBidi"/>
          <w:sz w:val="20"/>
          <w:szCs w:val="20"/>
          <w:lang w:val="fr-BE"/>
        </w:rPr>
        <w:t>Itron</w:t>
      </w:r>
      <w:r w:rsidR="00CA72F7" w:rsidRPr="00C1569B">
        <w:rPr>
          <w:rFonts w:asciiTheme="minorBidi" w:eastAsia="Calibri" w:hAnsiTheme="minorBidi"/>
          <w:sz w:val="20"/>
          <w:szCs w:val="20"/>
          <w:lang w:val="fr-BE"/>
        </w:rPr>
        <w:t xml:space="preserve"> </w:t>
      </w:r>
      <w:r w:rsidR="00D24566" w:rsidRPr="00C1569B">
        <w:rPr>
          <w:rFonts w:asciiTheme="minorBidi" w:eastAsia="Calibri" w:hAnsiTheme="minorBidi"/>
          <w:sz w:val="20"/>
          <w:szCs w:val="20"/>
          <w:lang w:val="fr-BE"/>
        </w:rPr>
        <w:t xml:space="preserve">un temps commercialement raisonnable afin de répondre au </w:t>
      </w:r>
      <w:r w:rsidR="00C53616">
        <w:rPr>
          <w:rFonts w:asciiTheme="minorBidi" w:eastAsia="Calibri" w:hAnsiTheme="minorBidi"/>
          <w:sz w:val="20"/>
          <w:szCs w:val="20"/>
          <w:lang w:val="fr-BE"/>
        </w:rPr>
        <w:t>Licencié</w:t>
      </w:r>
      <w:r w:rsidR="00D24566" w:rsidRPr="00C1569B">
        <w:rPr>
          <w:rFonts w:asciiTheme="minorBidi" w:eastAsia="Calibri" w:hAnsiTheme="minorBidi"/>
          <w:sz w:val="20"/>
          <w:szCs w:val="20"/>
          <w:lang w:val="fr-BE"/>
        </w:rPr>
        <w:t xml:space="preserve"> concernant les affirmations ci-dessus</w:t>
      </w:r>
      <w:r w:rsidR="00581B59" w:rsidRPr="00C1569B">
        <w:rPr>
          <w:rFonts w:asciiTheme="minorBidi" w:eastAsia="Calibri" w:hAnsiTheme="minorBidi"/>
          <w:sz w:val="20"/>
          <w:szCs w:val="20"/>
          <w:lang w:val="fr-BE"/>
        </w:rPr>
        <w:t>.</w:t>
      </w:r>
    </w:p>
    <w:p w14:paraId="11AB8F41" w14:textId="77777777" w:rsidR="00581B59" w:rsidRPr="00C1569B" w:rsidRDefault="00292260" w:rsidP="00B8466D">
      <w:pPr>
        <w:numPr>
          <w:ilvl w:val="1"/>
          <w:numId w:val="1"/>
        </w:numPr>
        <w:tabs>
          <w:tab w:val="left" w:pos="360"/>
        </w:tabs>
        <w:spacing w:after="0" w:line="240" w:lineRule="auto"/>
        <w:ind w:left="0" w:firstLine="0"/>
        <w:jc w:val="both"/>
        <w:rPr>
          <w:rFonts w:asciiTheme="minorBidi" w:eastAsia="Calibri" w:hAnsiTheme="minorBidi"/>
          <w:sz w:val="20"/>
          <w:szCs w:val="20"/>
          <w:lang w:val="fr-BE"/>
        </w:rPr>
      </w:pPr>
      <w:r w:rsidRPr="00C1569B">
        <w:rPr>
          <w:rFonts w:asciiTheme="minorBidi" w:eastAsia="Calibri" w:hAnsiTheme="minorBidi"/>
          <w:sz w:val="20"/>
          <w:szCs w:val="20"/>
          <w:u w:val="single"/>
          <w:lang w:val="fr-BE"/>
        </w:rPr>
        <w:t>Copies</w:t>
      </w:r>
      <w:r w:rsidR="00581B59" w:rsidRPr="00C1569B">
        <w:rPr>
          <w:rFonts w:asciiTheme="minorBidi" w:eastAsia="Calibri" w:hAnsiTheme="minorBidi"/>
          <w:sz w:val="20"/>
          <w:szCs w:val="20"/>
          <w:u w:val="single"/>
          <w:lang w:val="fr-BE"/>
        </w:rPr>
        <w:t xml:space="preserve"> </w:t>
      </w:r>
      <w:r w:rsidRPr="00C1569B">
        <w:rPr>
          <w:rFonts w:asciiTheme="minorBidi" w:eastAsia="Calibri" w:hAnsiTheme="minorBidi"/>
          <w:sz w:val="20"/>
          <w:szCs w:val="20"/>
          <w:u w:val="single"/>
          <w:lang w:val="fr-BE"/>
        </w:rPr>
        <w:t>et</w:t>
      </w:r>
      <w:r w:rsidR="00581B59" w:rsidRPr="00C1569B">
        <w:rPr>
          <w:rFonts w:asciiTheme="minorBidi" w:eastAsia="Calibri" w:hAnsiTheme="minorBidi"/>
          <w:sz w:val="20"/>
          <w:szCs w:val="20"/>
          <w:u w:val="single"/>
          <w:lang w:val="fr-BE"/>
        </w:rPr>
        <w:t xml:space="preserve"> </w:t>
      </w:r>
      <w:r w:rsidR="005E501D">
        <w:rPr>
          <w:rFonts w:asciiTheme="minorBidi" w:eastAsia="Calibri" w:hAnsiTheme="minorBidi"/>
          <w:sz w:val="20"/>
          <w:szCs w:val="20"/>
          <w:u w:val="single"/>
          <w:lang w:val="fr-BE"/>
        </w:rPr>
        <w:t>r</w:t>
      </w:r>
      <w:r w:rsidRPr="00C1569B">
        <w:rPr>
          <w:rFonts w:asciiTheme="minorBidi" w:eastAsia="Calibri" w:hAnsiTheme="minorBidi"/>
          <w:sz w:val="20"/>
          <w:szCs w:val="20"/>
          <w:u w:val="single"/>
          <w:lang w:val="fr-BE"/>
        </w:rPr>
        <w:t>estrictions à l’</w:t>
      </w:r>
      <w:r w:rsidR="005E501D">
        <w:rPr>
          <w:rFonts w:asciiTheme="minorBidi" w:eastAsia="Calibri" w:hAnsiTheme="minorBidi"/>
          <w:sz w:val="20"/>
          <w:szCs w:val="20"/>
          <w:u w:val="single"/>
          <w:lang w:val="fr-BE"/>
        </w:rPr>
        <w:t>i</w:t>
      </w:r>
      <w:r w:rsidR="00581B59" w:rsidRPr="00C1569B">
        <w:rPr>
          <w:rFonts w:asciiTheme="minorBidi" w:eastAsia="Calibri" w:hAnsiTheme="minorBidi"/>
          <w:sz w:val="20"/>
          <w:szCs w:val="20"/>
          <w:u w:val="single"/>
          <w:lang w:val="fr-BE"/>
        </w:rPr>
        <w:t>nstallation</w:t>
      </w:r>
      <w:r w:rsidR="00581B59" w:rsidRPr="00C1569B">
        <w:rPr>
          <w:rFonts w:asciiTheme="minorBidi" w:eastAsia="Calibri" w:hAnsiTheme="minorBidi"/>
          <w:sz w:val="20"/>
          <w:szCs w:val="20"/>
          <w:lang w:val="fr-BE"/>
        </w:rPr>
        <w:t xml:space="preserve">.  </w:t>
      </w:r>
      <w:r w:rsidR="002314EF" w:rsidRPr="00C1569B">
        <w:rPr>
          <w:rFonts w:asciiTheme="minorBidi" w:eastAsia="Calibri" w:hAnsiTheme="minorBidi"/>
          <w:sz w:val="20"/>
          <w:szCs w:val="20"/>
          <w:lang w:val="fr-BE"/>
        </w:rPr>
        <w:t xml:space="preserve">Sauf disposition contraire prévue par ce contrat, (a) le </w:t>
      </w:r>
      <w:r w:rsidR="00C53616">
        <w:rPr>
          <w:rFonts w:asciiTheme="minorBidi" w:eastAsia="Calibri" w:hAnsiTheme="minorBidi"/>
          <w:sz w:val="20"/>
          <w:szCs w:val="20"/>
          <w:lang w:val="fr-BE"/>
        </w:rPr>
        <w:t>Licencié</w:t>
      </w:r>
      <w:r w:rsidR="002314EF" w:rsidRPr="00C1569B">
        <w:rPr>
          <w:rFonts w:asciiTheme="minorBidi" w:eastAsia="Calibri" w:hAnsiTheme="minorBidi"/>
          <w:sz w:val="20"/>
          <w:szCs w:val="20"/>
          <w:lang w:val="fr-BE"/>
        </w:rPr>
        <w:t xml:space="preserve"> ne pourra pas installer le Logiciel sur tout ordinateur ne faisant pas partie du réseau d’ordinateurs du </w:t>
      </w:r>
      <w:r w:rsidR="00C53616">
        <w:rPr>
          <w:rFonts w:asciiTheme="minorBidi" w:eastAsia="Calibri" w:hAnsiTheme="minorBidi"/>
          <w:sz w:val="20"/>
          <w:szCs w:val="20"/>
          <w:lang w:val="fr-BE"/>
        </w:rPr>
        <w:t>Licencié</w:t>
      </w:r>
      <w:r w:rsidR="002314EF" w:rsidRPr="00C1569B">
        <w:rPr>
          <w:rFonts w:asciiTheme="minorBidi" w:eastAsia="Calibri" w:hAnsiTheme="minorBidi"/>
          <w:sz w:val="20"/>
          <w:szCs w:val="20"/>
          <w:lang w:val="fr-BE"/>
        </w:rPr>
        <w:t xml:space="preserve"> ; (b) </w:t>
      </w:r>
      <w:r w:rsidRPr="00C1569B">
        <w:rPr>
          <w:rFonts w:asciiTheme="minorBidi" w:hAnsiTheme="minorBidi"/>
          <w:sz w:val="20"/>
          <w:szCs w:val="20"/>
          <w:lang w:val="fr-BE"/>
        </w:rPr>
        <w:t xml:space="preserve">Le </w:t>
      </w:r>
      <w:r w:rsidR="00C53616">
        <w:rPr>
          <w:rFonts w:asciiTheme="minorBidi" w:hAnsiTheme="minorBidi"/>
          <w:sz w:val="20"/>
          <w:szCs w:val="20"/>
          <w:lang w:val="fr-BE"/>
        </w:rPr>
        <w:t>Licencié</w:t>
      </w:r>
      <w:r w:rsidRPr="00C1569B">
        <w:rPr>
          <w:rFonts w:asciiTheme="minorBidi" w:hAnsiTheme="minorBidi"/>
          <w:sz w:val="20"/>
          <w:szCs w:val="20"/>
          <w:lang w:val="fr-BE"/>
        </w:rPr>
        <w:t xml:space="preserve"> </w:t>
      </w:r>
      <w:r w:rsidR="007962B5" w:rsidRPr="00C1569B">
        <w:rPr>
          <w:rFonts w:asciiTheme="minorBidi" w:hAnsiTheme="minorBidi"/>
          <w:sz w:val="20"/>
          <w:szCs w:val="20"/>
          <w:lang w:val="fr-BE"/>
        </w:rPr>
        <w:t xml:space="preserve">ne </w:t>
      </w:r>
      <w:r w:rsidRPr="00C1569B">
        <w:rPr>
          <w:rFonts w:asciiTheme="minorBidi" w:hAnsiTheme="minorBidi"/>
          <w:sz w:val="20"/>
          <w:szCs w:val="20"/>
          <w:lang w:val="fr-BE"/>
        </w:rPr>
        <w:t>pourra faire</w:t>
      </w:r>
      <w:r w:rsidR="00B8466D">
        <w:rPr>
          <w:rFonts w:asciiTheme="minorBidi" w:hAnsiTheme="minorBidi"/>
          <w:sz w:val="20"/>
          <w:szCs w:val="20"/>
          <w:lang w:val="fr-BE"/>
        </w:rPr>
        <w:t xml:space="preserve"> des copies du Logiciel </w:t>
      </w:r>
      <w:r w:rsidR="007962B5" w:rsidRPr="00C1569B">
        <w:rPr>
          <w:rFonts w:asciiTheme="minorBidi" w:hAnsiTheme="minorBidi"/>
          <w:sz w:val="20"/>
          <w:szCs w:val="20"/>
          <w:lang w:val="fr-BE"/>
        </w:rPr>
        <w:t>sauf</w:t>
      </w:r>
      <w:r w:rsidRPr="00C1569B">
        <w:rPr>
          <w:rFonts w:asciiTheme="minorBidi" w:hAnsiTheme="minorBidi"/>
          <w:sz w:val="20"/>
          <w:szCs w:val="20"/>
          <w:lang w:val="fr-BE"/>
        </w:rPr>
        <w:t>, à ses frais,</w:t>
      </w:r>
      <w:r w:rsidR="007962B5" w:rsidRPr="00C1569B">
        <w:rPr>
          <w:rFonts w:asciiTheme="minorBidi" w:hAnsiTheme="minorBidi"/>
          <w:sz w:val="20"/>
          <w:szCs w:val="20"/>
          <w:lang w:val="fr-BE"/>
        </w:rPr>
        <w:t xml:space="preserve"> une copie (ou tout autre copie expressément prévue par la loi, et auquel </w:t>
      </w:r>
      <w:r w:rsidR="008271FE">
        <w:rPr>
          <w:rFonts w:asciiTheme="minorBidi" w:hAnsiTheme="minorBidi"/>
          <w:sz w:val="20"/>
          <w:szCs w:val="20"/>
          <w:lang w:val="fr-BE"/>
        </w:rPr>
        <w:t>Itron</w:t>
      </w:r>
      <w:r w:rsidR="007962B5" w:rsidRPr="00C1569B">
        <w:rPr>
          <w:rFonts w:asciiTheme="minorBidi" w:hAnsiTheme="minorBidi"/>
          <w:sz w:val="20"/>
          <w:szCs w:val="20"/>
          <w:lang w:val="fr-BE"/>
        </w:rPr>
        <w:t xml:space="preserve"> ne pourrait déroger)</w:t>
      </w:r>
      <w:r w:rsidRPr="00C1569B">
        <w:rPr>
          <w:rFonts w:asciiTheme="minorBidi" w:hAnsiTheme="minorBidi"/>
          <w:sz w:val="20"/>
          <w:szCs w:val="20"/>
          <w:lang w:val="fr-BE"/>
        </w:rPr>
        <w:t xml:space="preserve"> sous une forme lisible par ordinateur</w:t>
      </w:r>
      <w:r w:rsidR="007962B5" w:rsidRPr="00C1569B">
        <w:rPr>
          <w:rFonts w:asciiTheme="minorBidi" w:hAnsiTheme="minorBidi"/>
          <w:sz w:val="20"/>
          <w:szCs w:val="20"/>
          <w:lang w:val="fr-BE"/>
        </w:rPr>
        <w:t>, et ce uniquement</w:t>
      </w:r>
      <w:r w:rsidRPr="00C1569B">
        <w:rPr>
          <w:rFonts w:asciiTheme="minorBidi" w:hAnsiTheme="minorBidi"/>
          <w:sz w:val="20"/>
          <w:szCs w:val="20"/>
          <w:lang w:val="fr-BE"/>
        </w:rPr>
        <w:t xml:space="preserve"> à des fins de sauvegarde et de restauration des données en cas de sinistre et pour une utilisation non-opérationnelle</w:t>
      </w:r>
      <w:r w:rsidR="002314EF" w:rsidRPr="00C1569B">
        <w:rPr>
          <w:rFonts w:asciiTheme="minorBidi" w:hAnsiTheme="minorBidi"/>
          <w:sz w:val="20"/>
          <w:szCs w:val="20"/>
          <w:lang w:val="fr-BE"/>
        </w:rPr>
        <w:t>.</w:t>
      </w:r>
      <w:r w:rsidRPr="00C1569B">
        <w:rPr>
          <w:rFonts w:asciiTheme="minorBidi" w:hAnsiTheme="minorBidi"/>
          <w:sz w:val="20"/>
          <w:szCs w:val="20"/>
          <w:lang w:val="fr-BE"/>
        </w:rPr>
        <w:t xml:space="preserve"> Toutes les copies du Logiciel</w:t>
      </w:r>
      <w:r w:rsidR="002314EF" w:rsidRPr="00C1569B">
        <w:rPr>
          <w:rFonts w:asciiTheme="minorBidi" w:hAnsiTheme="minorBidi"/>
          <w:sz w:val="20"/>
          <w:szCs w:val="20"/>
          <w:lang w:val="fr-BE"/>
        </w:rPr>
        <w:t xml:space="preserve"> et de la Documentation</w:t>
      </w:r>
      <w:r w:rsidRPr="00C1569B">
        <w:rPr>
          <w:rFonts w:asciiTheme="minorBidi" w:hAnsiTheme="minorBidi"/>
          <w:sz w:val="20"/>
          <w:szCs w:val="20"/>
          <w:lang w:val="fr-BE"/>
        </w:rPr>
        <w:t xml:space="preserve"> doivent comprendre toutes les mentions de droit, marques, mention de droits d’auteur, légendes et autres mentions de propriété d'</w:t>
      </w:r>
      <w:r w:rsidR="008271FE">
        <w:rPr>
          <w:rFonts w:asciiTheme="minorBidi" w:hAnsiTheme="minorBidi"/>
          <w:sz w:val="20"/>
          <w:szCs w:val="20"/>
          <w:lang w:val="fr-BE"/>
        </w:rPr>
        <w:t>Itron</w:t>
      </w:r>
      <w:r w:rsidR="00581B59" w:rsidRPr="00C1569B">
        <w:rPr>
          <w:rFonts w:asciiTheme="minorBidi" w:eastAsia="Calibri" w:hAnsiTheme="minorBidi"/>
          <w:sz w:val="20"/>
          <w:szCs w:val="20"/>
          <w:lang w:val="fr-BE"/>
        </w:rPr>
        <w:t xml:space="preserve">.  </w:t>
      </w:r>
    </w:p>
    <w:p w14:paraId="7DA36C8E" w14:textId="77777777" w:rsidR="00581B59" w:rsidRPr="00C1569B" w:rsidRDefault="006379E3" w:rsidP="00B8466D">
      <w:pPr>
        <w:numPr>
          <w:ilvl w:val="1"/>
          <w:numId w:val="1"/>
        </w:numPr>
        <w:tabs>
          <w:tab w:val="left" w:pos="360"/>
        </w:tabs>
        <w:spacing w:after="0" w:line="240" w:lineRule="auto"/>
        <w:ind w:left="0" w:firstLine="0"/>
        <w:jc w:val="both"/>
        <w:rPr>
          <w:rFonts w:asciiTheme="minorBidi" w:eastAsia="Calibri" w:hAnsiTheme="minorBidi"/>
          <w:sz w:val="20"/>
          <w:szCs w:val="20"/>
          <w:lang w:val="fr-BE"/>
        </w:rPr>
      </w:pPr>
      <w:r w:rsidRPr="00C1569B">
        <w:rPr>
          <w:rFonts w:asciiTheme="minorBidi" w:eastAsia="Calibri" w:hAnsiTheme="minorBidi"/>
          <w:sz w:val="20"/>
          <w:szCs w:val="20"/>
          <w:u w:val="single"/>
          <w:lang w:val="fr-BE"/>
        </w:rPr>
        <w:t>Rapports</w:t>
      </w:r>
      <w:r w:rsidR="00581B59" w:rsidRPr="00C1569B">
        <w:rPr>
          <w:rFonts w:asciiTheme="minorBidi" w:eastAsia="Calibri" w:hAnsiTheme="minorBidi"/>
          <w:sz w:val="20"/>
          <w:szCs w:val="20"/>
          <w:lang w:val="fr-BE"/>
        </w:rPr>
        <w:t xml:space="preserve">.  </w:t>
      </w:r>
      <w:r w:rsidRPr="00C1569B">
        <w:rPr>
          <w:rFonts w:asciiTheme="minorBidi" w:eastAsia="Calibri" w:hAnsiTheme="minorBidi"/>
          <w:sz w:val="20"/>
          <w:szCs w:val="20"/>
          <w:lang w:val="fr-BE"/>
        </w:rPr>
        <w:t xml:space="preserve">Le </w:t>
      </w:r>
      <w:r w:rsidR="00C53616">
        <w:rPr>
          <w:rFonts w:asciiTheme="minorBidi" w:eastAsia="Calibri" w:hAnsiTheme="minorBidi"/>
          <w:sz w:val="20"/>
          <w:szCs w:val="20"/>
          <w:lang w:val="fr-BE"/>
        </w:rPr>
        <w:t>Licencié</w:t>
      </w:r>
      <w:r w:rsidRPr="00C1569B">
        <w:rPr>
          <w:rFonts w:asciiTheme="minorBidi" w:eastAsia="Calibri" w:hAnsiTheme="minorBidi"/>
          <w:sz w:val="20"/>
          <w:szCs w:val="20"/>
          <w:lang w:val="fr-BE"/>
        </w:rPr>
        <w:t xml:space="preserve"> fournira à </w:t>
      </w:r>
      <w:r w:rsidR="008271FE">
        <w:rPr>
          <w:rFonts w:asciiTheme="minorBidi" w:eastAsia="Calibri" w:hAnsiTheme="minorBidi"/>
          <w:sz w:val="20"/>
          <w:szCs w:val="20"/>
          <w:lang w:val="fr-BE"/>
        </w:rPr>
        <w:t>Itron</w:t>
      </w:r>
      <w:r w:rsidRPr="00C1569B">
        <w:rPr>
          <w:rFonts w:asciiTheme="minorBidi" w:eastAsia="Calibri" w:hAnsiTheme="minorBidi"/>
          <w:sz w:val="20"/>
          <w:szCs w:val="20"/>
          <w:lang w:val="fr-BE"/>
        </w:rPr>
        <w:t xml:space="preserve"> </w:t>
      </w:r>
      <w:proofErr w:type="gramStart"/>
      <w:r w:rsidRPr="00C1569B">
        <w:rPr>
          <w:rFonts w:asciiTheme="minorBidi" w:eastAsia="Calibri" w:hAnsiTheme="minorBidi"/>
          <w:sz w:val="20"/>
          <w:szCs w:val="20"/>
          <w:lang w:val="fr-BE"/>
        </w:rPr>
        <w:t>un  rapport</w:t>
      </w:r>
      <w:proofErr w:type="gramEnd"/>
      <w:r w:rsidRPr="00C1569B">
        <w:rPr>
          <w:rFonts w:asciiTheme="minorBidi" w:eastAsia="Calibri" w:hAnsiTheme="minorBidi"/>
          <w:sz w:val="20"/>
          <w:szCs w:val="20"/>
          <w:lang w:val="fr-BE"/>
        </w:rPr>
        <w:t xml:space="preserve"> annuel, rédigé et livré selon les spécifications d’</w:t>
      </w:r>
      <w:r w:rsidR="008271FE">
        <w:rPr>
          <w:rFonts w:asciiTheme="minorBidi" w:eastAsia="Calibri" w:hAnsiTheme="minorBidi"/>
          <w:sz w:val="20"/>
          <w:szCs w:val="20"/>
          <w:lang w:val="fr-BE"/>
        </w:rPr>
        <w:t>Itron</w:t>
      </w:r>
      <w:r w:rsidRPr="00C1569B">
        <w:rPr>
          <w:rFonts w:asciiTheme="minorBidi" w:eastAsia="Calibri" w:hAnsiTheme="minorBidi"/>
          <w:sz w:val="20"/>
          <w:szCs w:val="20"/>
          <w:lang w:val="fr-BE"/>
        </w:rPr>
        <w:t xml:space="preserve">, indiquant le nombre </w:t>
      </w:r>
      <w:r w:rsidR="00B8466D">
        <w:rPr>
          <w:rFonts w:asciiTheme="minorBidi" w:eastAsia="Calibri" w:hAnsiTheme="minorBidi"/>
          <w:sz w:val="20"/>
          <w:szCs w:val="20"/>
          <w:lang w:val="fr-BE"/>
        </w:rPr>
        <w:t>d'Appareils</w:t>
      </w:r>
      <w:r w:rsidRPr="00C1569B">
        <w:rPr>
          <w:rFonts w:asciiTheme="minorBidi" w:eastAsia="Calibri" w:hAnsiTheme="minorBidi"/>
          <w:sz w:val="20"/>
          <w:szCs w:val="20"/>
          <w:lang w:val="fr-BE"/>
        </w:rPr>
        <w:t xml:space="preserve"> </w:t>
      </w:r>
      <w:r w:rsidR="00B8466D">
        <w:rPr>
          <w:rFonts w:asciiTheme="minorBidi" w:eastAsia="Calibri" w:hAnsiTheme="minorBidi"/>
          <w:sz w:val="20"/>
          <w:szCs w:val="20"/>
          <w:lang w:val="fr-BE"/>
        </w:rPr>
        <w:t xml:space="preserve">sur ou avec lesquels </w:t>
      </w:r>
      <w:r w:rsidRPr="00C1569B">
        <w:rPr>
          <w:rFonts w:asciiTheme="minorBidi" w:eastAsia="Calibri" w:hAnsiTheme="minorBidi"/>
          <w:sz w:val="20"/>
          <w:szCs w:val="20"/>
          <w:lang w:val="fr-BE"/>
        </w:rPr>
        <w:t xml:space="preserve">le Logiciel </w:t>
      </w:r>
      <w:r w:rsidR="00B8466D">
        <w:rPr>
          <w:rFonts w:asciiTheme="minorBidi" w:eastAsia="Calibri" w:hAnsiTheme="minorBidi"/>
          <w:sz w:val="20"/>
          <w:szCs w:val="20"/>
          <w:lang w:val="fr-BE"/>
        </w:rPr>
        <w:t xml:space="preserve">est utilisé, </w:t>
      </w:r>
      <w:r w:rsidRPr="00C1569B">
        <w:rPr>
          <w:rFonts w:asciiTheme="minorBidi" w:eastAsia="Calibri" w:hAnsiTheme="minorBidi"/>
          <w:sz w:val="20"/>
          <w:szCs w:val="20"/>
          <w:lang w:val="fr-BE"/>
        </w:rPr>
        <w:t xml:space="preserve">ainsi que toute autre information requise par </w:t>
      </w:r>
      <w:r w:rsidR="008271FE">
        <w:rPr>
          <w:rFonts w:asciiTheme="minorBidi" w:eastAsia="Calibri" w:hAnsiTheme="minorBidi"/>
          <w:sz w:val="20"/>
          <w:szCs w:val="20"/>
          <w:lang w:val="fr-BE"/>
        </w:rPr>
        <w:t>Itron</w:t>
      </w:r>
      <w:r w:rsidRPr="00C1569B">
        <w:rPr>
          <w:rFonts w:asciiTheme="minorBidi" w:eastAsia="Calibri" w:hAnsiTheme="minorBidi"/>
          <w:sz w:val="20"/>
          <w:szCs w:val="20"/>
          <w:lang w:val="fr-BE"/>
        </w:rPr>
        <w:t xml:space="preserve"> concernant l’utilisation du Logiciel par le </w:t>
      </w:r>
      <w:r w:rsidR="00C53616">
        <w:rPr>
          <w:rFonts w:asciiTheme="minorBidi" w:eastAsia="Calibri" w:hAnsiTheme="minorBidi"/>
          <w:sz w:val="20"/>
          <w:szCs w:val="20"/>
          <w:lang w:val="fr-BE"/>
        </w:rPr>
        <w:t>Licencié</w:t>
      </w:r>
      <w:r w:rsidRPr="00C1569B">
        <w:rPr>
          <w:rFonts w:asciiTheme="minorBidi" w:eastAsia="Calibri" w:hAnsiTheme="minorBidi"/>
          <w:sz w:val="20"/>
          <w:szCs w:val="20"/>
          <w:lang w:val="fr-BE"/>
        </w:rPr>
        <w:t>.</w:t>
      </w:r>
      <w:r w:rsidR="00581B59" w:rsidRPr="00C1569B">
        <w:rPr>
          <w:rFonts w:asciiTheme="minorBidi" w:eastAsia="Calibri" w:hAnsiTheme="minorBidi"/>
          <w:sz w:val="20"/>
          <w:szCs w:val="20"/>
          <w:lang w:val="fr-BE"/>
        </w:rPr>
        <w:t xml:space="preserve"> </w:t>
      </w:r>
    </w:p>
    <w:p w14:paraId="0188806C" w14:textId="77777777" w:rsidR="008E130F" w:rsidRPr="00C1569B" w:rsidRDefault="00340672" w:rsidP="00360B3F">
      <w:pPr>
        <w:numPr>
          <w:ilvl w:val="1"/>
          <w:numId w:val="1"/>
        </w:numPr>
        <w:tabs>
          <w:tab w:val="left" w:pos="360"/>
        </w:tabs>
        <w:spacing w:after="0" w:line="240" w:lineRule="auto"/>
        <w:ind w:left="0" w:firstLine="0"/>
        <w:jc w:val="both"/>
        <w:rPr>
          <w:rFonts w:asciiTheme="minorBidi" w:eastAsia="Calibri" w:hAnsiTheme="minorBidi"/>
          <w:sz w:val="20"/>
          <w:szCs w:val="20"/>
          <w:lang w:val="fr-BE"/>
        </w:rPr>
      </w:pPr>
      <w:r w:rsidRPr="00C1569B">
        <w:rPr>
          <w:rFonts w:asciiTheme="minorBidi" w:eastAsia="Calibri" w:hAnsiTheme="minorBidi"/>
          <w:sz w:val="20"/>
          <w:szCs w:val="20"/>
          <w:u w:val="single"/>
          <w:lang w:val="fr-BE"/>
        </w:rPr>
        <w:t>Mises à jour du Logiciel</w:t>
      </w:r>
      <w:r w:rsidR="008E130F" w:rsidRPr="00C1569B">
        <w:rPr>
          <w:rFonts w:asciiTheme="minorBidi" w:eastAsia="Calibri" w:hAnsiTheme="minorBidi"/>
          <w:sz w:val="20"/>
          <w:szCs w:val="20"/>
          <w:lang w:val="fr-BE"/>
        </w:rPr>
        <w:t xml:space="preserve">.  </w:t>
      </w:r>
      <w:r w:rsidR="008271FE">
        <w:rPr>
          <w:rFonts w:asciiTheme="minorBidi" w:eastAsia="Calibri" w:hAnsiTheme="minorBidi"/>
          <w:sz w:val="20"/>
          <w:szCs w:val="20"/>
          <w:lang w:val="fr-BE"/>
        </w:rPr>
        <w:t>Itron</w:t>
      </w:r>
      <w:r w:rsidR="00005739" w:rsidRPr="00C1569B">
        <w:rPr>
          <w:rFonts w:asciiTheme="minorBidi" w:eastAsia="Calibri" w:hAnsiTheme="minorBidi"/>
          <w:sz w:val="20"/>
          <w:szCs w:val="20"/>
          <w:lang w:val="fr-BE"/>
        </w:rPr>
        <w:t xml:space="preserve"> peut, sans aucune obligation, apporter des mises à jour, perfectionnements, améliorations ou nouvelles versions du Logiciel au </w:t>
      </w:r>
      <w:r w:rsidR="00C53616">
        <w:rPr>
          <w:rFonts w:asciiTheme="minorBidi" w:eastAsia="Calibri" w:hAnsiTheme="minorBidi"/>
          <w:sz w:val="20"/>
          <w:szCs w:val="20"/>
          <w:lang w:val="fr-BE"/>
        </w:rPr>
        <w:t>Licencié</w:t>
      </w:r>
      <w:r w:rsidR="00005739" w:rsidRPr="00C1569B">
        <w:rPr>
          <w:rFonts w:asciiTheme="minorBidi" w:eastAsia="Calibri" w:hAnsiTheme="minorBidi"/>
          <w:sz w:val="20"/>
          <w:szCs w:val="20"/>
          <w:lang w:val="fr-BE"/>
        </w:rPr>
        <w:t>.</w:t>
      </w:r>
      <w:r w:rsidR="00897A3B" w:rsidRPr="00C1569B">
        <w:rPr>
          <w:rFonts w:asciiTheme="minorBidi" w:eastAsia="Calibri" w:hAnsiTheme="minorBidi"/>
          <w:sz w:val="20"/>
          <w:szCs w:val="20"/>
          <w:lang w:val="fr-BE"/>
        </w:rPr>
        <w:t xml:space="preserve"> </w:t>
      </w:r>
      <w:r w:rsidR="008B4391" w:rsidRPr="00C1569B">
        <w:rPr>
          <w:rFonts w:asciiTheme="minorBidi" w:eastAsia="Calibri" w:hAnsiTheme="minorBidi"/>
          <w:sz w:val="20"/>
          <w:szCs w:val="20"/>
          <w:lang w:val="fr-BE"/>
        </w:rPr>
        <w:t xml:space="preserve">Si </w:t>
      </w:r>
      <w:r w:rsidR="008271FE">
        <w:rPr>
          <w:rFonts w:asciiTheme="minorBidi" w:eastAsia="Calibri" w:hAnsiTheme="minorBidi"/>
          <w:sz w:val="20"/>
          <w:szCs w:val="20"/>
          <w:lang w:val="fr-BE"/>
        </w:rPr>
        <w:t>Itron</w:t>
      </w:r>
      <w:r w:rsidR="008B4391" w:rsidRPr="00C1569B">
        <w:rPr>
          <w:rFonts w:asciiTheme="minorBidi" w:eastAsia="Calibri" w:hAnsiTheme="minorBidi"/>
          <w:sz w:val="20"/>
          <w:szCs w:val="20"/>
          <w:lang w:val="fr-BE"/>
        </w:rPr>
        <w:t xml:space="preserve"> propose et le </w:t>
      </w:r>
      <w:r w:rsidR="00C53616">
        <w:rPr>
          <w:rFonts w:asciiTheme="minorBidi" w:eastAsia="Calibri" w:hAnsiTheme="minorBidi"/>
          <w:sz w:val="20"/>
          <w:szCs w:val="20"/>
          <w:lang w:val="fr-BE"/>
        </w:rPr>
        <w:t>Licencié</w:t>
      </w:r>
      <w:r w:rsidR="008B4391" w:rsidRPr="00C1569B">
        <w:rPr>
          <w:rFonts w:asciiTheme="minorBidi" w:eastAsia="Calibri" w:hAnsiTheme="minorBidi"/>
          <w:sz w:val="20"/>
          <w:szCs w:val="20"/>
          <w:lang w:val="fr-BE"/>
        </w:rPr>
        <w:t xml:space="preserve"> accepte de conclure un Contrat de Maintenance pour le Logiciel, </w:t>
      </w:r>
      <w:r w:rsidR="008271FE">
        <w:rPr>
          <w:rFonts w:asciiTheme="minorBidi" w:eastAsia="Calibri" w:hAnsiTheme="minorBidi"/>
          <w:sz w:val="20"/>
          <w:szCs w:val="20"/>
          <w:lang w:val="fr-BE"/>
        </w:rPr>
        <w:t>Itron</w:t>
      </w:r>
      <w:r w:rsidR="001E1ABC">
        <w:rPr>
          <w:rFonts w:asciiTheme="minorBidi" w:eastAsia="Calibri" w:hAnsiTheme="minorBidi"/>
          <w:sz w:val="20"/>
          <w:szCs w:val="20"/>
          <w:lang w:val="fr-BE"/>
        </w:rPr>
        <w:t xml:space="preserve"> fournira les mises à jour</w:t>
      </w:r>
      <w:r w:rsidR="008B4391" w:rsidRPr="00C1569B">
        <w:rPr>
          <w:rFonts w:asciiTheme="minorBidi" w:eastAsia="Calibri" w:hAnsiTheme="minorBidi"/>
          <w:sz w:val="20"/>
          <w:szCs w:val="20"/>
          <w:lang w:val="fr-BE"/>
        </w:rPr>
        <w:t xml:space="preserve"> et correction d’erreurs du Logiciel dans le </w:t>
      </w:r>
      <w:r w:rsidR="008B4391" w:rsidRPr="00C1569B">
        <w:rPr>
          <w:rFonts w:asciiTheme="minorBidi" w:eastAsia="Calibri" w:hAnsiTheme="minorBidi"/>
          <w:sz w:val="20"/>
          <w:szCs w:val="20"/>
          <w:lang w:val="fr-BE"/>
        </w:rPr>
        <w:lastRenderedPageBreak/>
        <w:t>cadre du Contrat de Maintenance.</w:t>
      </w:r>
      <w:r w:rsidR="00897A3B" w:rsidRPr="00C1569B">
        <w:rPr>
          <w:rFonts w:asciiTheme="minorBidi" w:eastAsia="Calibri" w:hAnsiTheme="minorBidi"/>
          <w:sz w:val="20"/>
          <w:szCs w:val="20"/>
          <w:lang w:val="fr-BE"/>
        </w:rPr>
        <w:t xml:space="preserve">  </w:t>
      </w:r>
      <w:r w:rsidR="008B4391" w:rsidRPr="00C1569B">
        <w:rPr>
          <w:rFonts w:asciiTheme="minorBidi" w:eastAsia="Calibri" w:hAnsiTheme="minorBidi"/>
          <w:sz w:val="20"/>
          <w:szCs w:val="20"/>
          <w:lang w:val="fr-BE"/>
        </w:rPr>
        <w:t xml:space="preserve">En tout état de cause, le </w:t>
      </w:r>
      <w:r w:rsidR="00C53616">
        <w:rPr>
          <w:rFonts w:asciiTheme="minorBidi" w:eastAsia="Calibri" w:hAnsiTheme="minorBidi"/>
          <w:sz w:val="20"/>
          <w:szCs w:val="20"/>
          <w:lang w:val="fr-BE"/>
        </w:rPr>
        <w:t>Licencié</w:t>
      </w:r>
      <w:r w:rsidR="008B4391" w:rsidRPr="00C1569B">
        <w:rPr>
          <w:rFonts w:asciiTheme="minorBidi" w:eastAsia="Calibri" w:hAnsiTheme="minorBidi"/>
          <w:sz w:val="20"/>
          <w:szCs w:val="20"/>
          <w:lang w:val="fr-BE"/>
        </w:rPr>
        <w:t xml:space="preserve"> adressera en premier lieu tout demande de maintenance à </w:t>
      </w:r>
      <w:r w:rsidR="008271FE">
        <w:rPr>
          <w:rFonts w:asciiTheme="minorBidi" w:eastAsia="Calibri" w:hAnsiTheme="minorBidi"/>
          <w:sz w:val="20"/>
          <w:szCs w:val="20"/>
          <w:lang w:val="fr-BE"/>
        </w:rPr>
        <w:t>Itron</w:t>
      </w:r>
      <w:r w:rsidR="008B4391" w:rsidRPr="00C1569B">
        <w:rPr>
          <w:rFonts w:asciiTheme="minorBidi" w:eastAsia="Calibri" w:hAnsiTheme="minorBidi"/>
          <w:sz w:val="20"/>
          <w:szCs w:val="20"/>
          <w:lang w:val="fr-BE"/>
        </w:rPr>
        <w:t xml:space="preserve">. Afin de clarifier, exception faite de la réparation ou du remplacement dans le cadre de ce Contrat ou de tout Contrat de maintenance, </w:t>
      </w:r>
      <w:r w:rsidR="008271FE">
        <w:rPr>
          <w:rFonts w:asciiTheme="minorBidi" w:eastAsia="Calibri" w:hAnsiTheme="minorBidi"/>
          <w:sz w:val="20"/>
          <w:szCs w:val="20"/>
          <w:lang w:val="fr-BE"/>
        </w:rPr>
        <w:t>Itron</w:t>
      </w:r>
      <w:r w:rsidR="008B4391" w:rsidRPr="00C1569B">
        <w:rPr>
          <w:rFonts w:asciiTheme="minorBidi" w:eastAsia="Calibri" w:hAnsiTheme="minorBidi"/>
          <w:sz w:val="20"/>
          <w:szCs w:val="20"/>
          <w:lang w:val="fr-BE"/>
        </w:rPr>
        <w:t xml:space="preserve"> se réserve le droit de soumettre toute</w:t>
      </w:r>
      <w:r w:rsidR="00897A3B" w:rsidRPr="00C1569B">
        <w:rPr>
          <w:rFonts w:asciiTheme="minorBidi" w:eastAsia="Calibri" w:hAnsiTheme="minorBidi"/>
          <w:sz w:val="20"/>
          <w:szCs w:val="20"/>
          <w:lang w:val="fr-BE"/>
        </w:rPr>
        <w:t xml:space="preserve"> </w:t>
      </w:r>
      <w:r w:rsidR="008B4391" w:rsidRPr="00C1569B">
        <w:rPr>
          <w:rFonts w:asciiTheme="minorBidi" w:eastAsia="Calibri" w:hAnsiTheme="minorBidi"/>
          <w:sz w:val="20"/>
          <w:szCs w:val="20"/>
          <w:lang w:val="fr-BE"/>
        </w:rPr>
        <w:t>amélioration, modification, nouvelle version ou autre version du Logiciel</w:t>
      </w:r>
      <w:r w:rsidR="009A5A25">
        <w:rPr>
          <w:rFonts w:asciiTheme="minorBidi" w:eastAsia="Calibri" w:hAnsiTheme="minorBidi"/>
          <w:sz w:val="20"/>
          <w:szCs w:val="20"/>
          <w:lang w:val="fr-BE"/>
        </w:rPr>
        <w:t>,</w:t>
      </w:r>
      <w:r w:rsidR="008B4391" w:rsidRPr="00C1569B">
        <w:rPr>
          <w:rFonts w:asciiTheme="minorBidi" w:eastAsia="Calibri" w:hAnsiTheme="minorBidi"/>
          <w:sz w:val="20"/>
          <w:szCs w:val="20"/>
          <w:lang w:val="fr-BE"/>
        </w:rPr>
        <w:t xml:space="preserve"> à </w:t>
      </w:r>
      <w:r w:rsidR="009A5A25">
        <w:rPr>
          <w:rFonts w:asciiTheme="minorBidi" w:eastAsia="Calibri" w:hAnsiTheme="minorBidi"/>
          <w:sz w:val="20"/>
          <w:szCs w:val="20"/>
          <w:lang w:val="fr-BE"/>
        </w:rPr>
        <w:t>des conditions de licence additionnelles ou distinctes</w:t>
      </w:r>
      <w:r w:rsidR="008B4391" w:rsidRPr="00C1569B">
        <w:rPr>
          <w:rFonts w:asciiTheme="minorBidi" w:eastAsia="Calibri" w:hAnsiTheme="minorBidi"/>
          <w:sz w:val="20"/>
          <w:szCs w:val="20"/>
          <w:lang w:val="fr-BE"/>
        </w:rPr>
        <w:t>, y compris une nouvelle redevance.</w:t>
      </w:r>
      <w:r w:rsidR="00897A3B" w:rsidRPr="00C1569B">
        <w:rPr>
          <w:rFonts w:asciiTheme="minorBidi" w:eastAsia="Calibri" w:hAnsiTheme="minorBidi"/>
          <w:sz w:val="20"/>
          <w:szCs w:val="20"/>
          <w:lang w:val="fr-BE"/>
        </w:rPr>
        <w:t xml:space="preserve">  </w:t>
      </w:r>
    </w:p>
    <w:p w14:paraId="6CB35406" w14:textId="4BE24B72" w:rsidR="00581B59" w:rsidRDefault="008B4391" w:rsidP="00360B3F">
      <w:pPr>
        <w:numPr>
          <w:ilvl w:val="1"/>
          <w:numId w:val="1"/>
        </w:numPr>
        <w:tabs>
          <w:tab w:val="left" w:pos="360"/>
        </w:tabs>
        <w:spacing w:after="0" w:line="240" w:lineRule="auto"/>
        <w:ind w:left="0" w:firstLine="0"/>
        <w:jc w:val="both"/>
        <w:rPr>
          <w:rFonts w:asciiTheme="minorBidi" w:eastAsia="Calibri" w:hAnsiTheme="minorBidi"/>
          <w:sz w:val="20"/>
          <w:szCs w:val="20"/>
          <w:lang w:val="fr-BE"/>
        </w:rPr>
      </w:pPr>
      <w:r w:rsidRPr="00C1569B">
        <w:rPr>
          <w:rFonts w:asciiTheme="minorBidi" w:eastAsia="Calibri" w:hAnsiTheme="minorBidi"/>
          <w:sz w:val="20"/>
          <w:szCs w:val="20"/>
          <w:u w:val="single"/>
          <w:lang w:val="fr-BE"/>
        </w:rPr>
        <w:t xml:space="preserve">Licence à </w:t>
      </w:r>
      <w:r w:rsidR="008271FE">
        <w:rPr>
          <w:rFonts w:asciiTheme="minorBidi" w:eastAsia="Calibri" w:hAnsiTheme="minorBidi"/>
          <w:sz w:val="20"/>
          <w:szCs w:val="20"/>
          <w:u w:val="single"/>
          <w:lang w:val="fr-BE"/>
        </w:rPr>
        <w:t>Itron</w:t>
      </w:r>
      <w:r w:rsidR="00581B59" w:rsidRPr="00C1569B">
        <w:rPr>
          <w:rFonts w:asciiTheme="minorBidi" w:eastAsia="Calibri" w:hAnsiTheme="minorBidi"/>
          <w:sz w:val="20"/>
          <w:szCs w:val="20"/>
          <w:lang w:val="fr-BE"/>
        </w:rPr>
        <w:t xml:space="preserve">.  </w:t>
      </w:r>
      <w:r w:rsidRPr="00C1569B">
        <w:rPr>
          <w:rFonts w:asciiTheme="minorBidi" w:eastAsia="Calibri" w:hAnsiTheme="minorBidi"/>
          <w:sz w:val="20"/>
          <w:szCs w:val="20"/>
          <w:lang w:val="fr-BE"/>
        </w:rPr>
        <w:t xml:space="preserve">Le </w:t>
      </w:r>
      <w:r w:rsidR="00C53616">
        <w:rPr>
          <w:rFonts w:asciiTheme="minorBidi" w:eastAsia="Calibri" w:hAnsiTheme="minorBidi"/>
          <w:sz w:val="20"/>
          <w:szCs w:val="20"/>
          <w:lang w:val="fr-BE"/>
        </w:rPr>
        <w:t>Licencié</w:t>
      </w:r>
      <w:r w:rsidR="002170C8" w:rsidRPr="00C1569B">
        <w:rPr>
          <w:rFonts w:asciiTheme="minorBidi" w:eastAsia="Calibri" w:hAnsiTheme="minorBidi"/>
          <w:sz w:val="20"/>
          <w:szCs w:val="20"/>
          <w:lang w:val="fr-BE"/>
        </w:rPr>
        <w:t xml:space="preserve"> concède à </w:t>
      </w:r>
      <w:r w:rsidR="008271FE">
        <w:rPr>
          <w:rFonts w:asciiTheme="minorBidi" w:eastAsia="Calibri" w:hAnsiTheme="minorBidi"/>
          <w:sz w:val="20"/>
          <w:szCs w:val="20"/>
          <w:lang w:val="fr-BE"/>
        </w:rPr>
        <w:t>Itron</w:t>
      </w:r>
      <w:r w:rsidR="002170C8" w:rsidRPr="00C1569B">
        <w:rPr>
          <w:rFonts w:asciiTheme="minorBidi" w:eastAsia="Calibri" w:hAnsiTheme="minorBidi"/>
          <w:sz w:val="20"/>
          <w:szCs w:val="20"/>
          <w:lang w:val="fr-BE"/>
        </w:rPr>
        <w:t xml:space="preserve"> une licence non-exclusive </w:t>
      </w:r>
      <w:r w:rsidR="00483F5C" w:rsidRPr="00C1569B">
        <w:rPr>
          <w:rFonts w:asciiTheme="minorBidi" w:eastAsia="Calibri" w:hAnsiTheme="minorBidi"/>
          <w:sz w:val="20"/>
          <w:szCs w:val="20"/>
          <w:lang w:val="fr-BE"/>
        </w:rPr>
        <w:t>afin d’</w:t>
      </w:r>
      <w:r w:rsidR="002170C8" w:rsidRPr="00C1569B">
        <w:rPr>
          <w:rFonts w:asciiTheme="minorBidi" w:eastAsia="Calibri" w:hAnsiTheme="minorBidi"/>
          <w:sz w:val="20"/>
          <w:szCs w:val="20"/>
          <w:lang w:val="fr-BE"/>
        </w:rPr>
        <w:t>utiliser, copier, modifier et</w:t>
      </w:r>
      <w:r w:rsidR="00483F5C" w:rsidRPr="00C1569B">
        <w:rPr>
          <w:rFonts w:asciiTheme="minorBidi" w:eastAsia="Calibri" w:hAnsiTheme="minorBidi"/>
          <w:sz w:val="20"/>
          <w:szCs w:val="20"/>
          <w:lang w:val="fr-BE"/>
        </w:rPr>
        <w:t>/ou</w:t>
      </w:r>
      <w:r w:rsidR="002170C8" w:rsidRPr="00C1569B">
        <w:rPr>
          <w:rFonts w:asciiTheme="minorBidi" w:eastAsia="Calibri" w:hAnsiTheme="minorBidi"/>
          <w:sz w:val="20"/>
          <w:szCs w:val="20"/>
          <w:lang w:val="fr-BE"/>
        </w:rPr>
        <w:t xml:space="preserve"> créer des dérivés </w:t>
      </w:r>
      <w:r w:rsidR="009A7827">
        <w:rPr>
          <w:rFonts w:asciiTheme="minorBidi" w:eastAsia="Calibri" w:hAnsiTheme="minorBidi"/>
          <w:sz w:val="20"/>
          <w:szCs w:val="20"/>
          <w:lang w:val="fr-BE"/>
        </w:rPr>
        <w:t>des</w:t>
      </w:r>
      <w:r w:rsidR="002170C8" w:rsidRPr="00C1569B">
        <w:rPr>
          <w:rFonts w:asciiTheme="minorBidi" w:eastAsia="Calibri" w:hAnsiTheme="minorBidi"/>
          <w:sz w:val="20"/>
          <w:szCs w:val="20"/>
          <w:lang w:val="fr-BE"/>
        </w:rPr>
        <w:t xml:space="preserve"> </w:t>
      </w:r>
      <w:r w:rsidR="009A7827">
        <w:rPr>
          <w:rFonts w:asciiTheme="minorBidi" w:eastAsia="Calibri" w:hAnsiTheme="minorBidi"/>
          <w:sz w:val="20"/>
          <w:szCs w:val="20"/>
          <w:lang w:val="fr-BE"/>
        </w:rPr>
        <w:t>Eléments du Licencié</w:t>
      </w:r>
      <w:r w:rsidR="002170C8" w:rsidRPr="00C1569B">
        <w:rPr>
          <w:rFonts w:asciiTheme="minorBidi" w:eastAsia="Calibri" w:hAnsiTheme="minorBidi"/>
          <w:sz w:val="20"/>
          <w:szCs w:val="20"/>
          <w:lang w:val="fr-BE"/>
        </w:rPr>
        <w:t xml:space="preserve"> </w:t>
      </w:r>
      <w:r w:rsidR="00360B3F">
        <w:rPr>
          <w:rFonts w:asciiTheme="minorBidi" w:eastAsia="Calibri" w:hAnsiTheme="minorBidi"/>
          <w:sz w:val="20"/>
          <w:szCs w:val="20"/>
          <w:lang w:val="fr-BE"/>
        </w:rPr>
        <w:t>pendant</w:t>
      </w:r>
      <w:r w:rsidR="002170C8" w:rsidRPr="00C1569B">
        <w:rPr>
          <w:rFonts w:asciiTheme="minorBidi" w:eastAsia="Calibri" w:hAnsiTheme="minorBidi"/>
          <w:sz w:val="20"/>
          <w:szCs w:val="20"/>
          <w:lang w:val="fr-BE"/>
        </w:rPr>
        <w:t xml:space="preserve"> la Durée du Contrat</w:t>
      </w:r>
      <w:r w:rsidR="00483F5C" w:rsidRPr="00C1569B">
        <w:rPr>
          <w:rFonts w:asciiTheme="minorBidi" w:eastAsia="Calibri" w:hAnsiTheme="minorBidi"/>
          <w:sz w:val="20"/>
          <w:szCs w:val="20"/>
          <w:lang w:val="fr-BE"/>
        </w:rPr>
        <w:t xml:space="preserve"> et uniquement pour permettre à </w:t>
      </w:r>
      <w:r w:rsidR="008271FE">
        <w:rPr>
          <w:rFonts w:asciiTheme="minorBidi" w:eastAsia="Calibri" w:hAnsiTheme="minorBidi"/>
          <w:sz w:val="20"/>
          <w:szCs w:val="20"/>
          <w:lang w:val="fr-BE"/>
        </w:rPr>
        <w:t>Itron</w:t>
      </w:r>
      <w:r w:rsidR="002170C8" w:rsidRPr="00C1569B">
        <w:rPr>
          <w:rFonts w:asciiTheme="minorBidi" w:eastAsia="Calibri" w:hAnsiTheme="minorBidi"/>
          <w:sz w:val="20"/>
          <w:szCs w:val="20"/>
          <w:lang w:val="fr-BE"/>
        </w:rPr>
        <w:t xml:space="preserve"> de</w:t>
      </w:r>
      <w:r w:rsidR="00483F5C" w:rsidRPr="00C1569B">
        <w:rPr>
          <w:rFonts w:asciiTheme="minorBidi" w:eastAsia="Calibri" w:hAnsiTheme="minorBidi"/>
          <w:sz w:val="20"/>
          <w:szCs w:val="20"/>
          <w:lang w:val="fr-BE"/>
        </w:rPr>
        <w:t xml:space="preserve"> remplir</w:t>
      </w:r>
      <w:r w:rsidR="002170C8" w:rsidRPr="00C1569B">
        <w:rPr>
          <w:rFonts w:asciiTheme="minorBidi" w:eastAsia="Calibri" w:hAnsiTheme="minorBidi"/>
          <w:sz w:val="20"/>
          <w:szCs w:val="20"/>
          <w:lang w:val="fr-BE"/>
        </w:rPr>
        <w:t xml:space="preserve"> ses obligations dans le cadre de ce Contrat.</w:t>
      </w:r>
    </w:p>
    <w:p w14:paraId="11690079" w14:textId="65CDEE57" w:rsidR="009B458E" w:rsidRPr="00C1569B" w:rsidRDefault="009B458E" w:rsidP="009B458E">
      <w:pPr>
        <w:tabs>
          <w:tab w:val="left" w:pos="360"/>
        </w:tabs>
        <w:spacing w:after="0" w:line="240" w:lineRule="auto"/>
        <w:jc w:val="both"/>
        <w:rPr>
          <w:rFonts w:asciiTheme="minorBidi" w:eastAsia="Calibri" w:hAnsiTheme="minorBidi"/>
          <w:sz w:val="20"/>
          <w:szCs w:val="20"/>
          <w:lang w:val="fr-BE"/>
        </w:rPr>
      </w:pPr>
      <w:r w:rsidRPr="00B84631">
        <w:rPr>
          <w:rFonts w:asciiTheme="minorBidi" w:eastAsia="Calibri" w:hAnsiTheme="minorBidi"/>
          <w:sz w:val="20"/>
          <w:szCs w:val="20"/>
          <w:lang w:val="fr-BE"/>
        </w:rPr>
        <w:t>2.8</w:t>
      </w:r>
      <w:r w:rsidRPr="004D0EAD">
        <w:rPr>
          <w:rFonts w:asciiTheme="minorBidi" w:eastAsia="Calibri" w:hAnsiTheme="minorBidi"/>
          <w:sz w:val="20"/>
          <w:szCs w:val="20"/>
          <w:u w:val="single"/>
          <w:lang w:val="fr-BE"/>
        </w:rPr>
        <w:t xml:space="preserve"> Clés de sécurité de l'équipement</w:t>
      </w:r>
      <w:r w:rsidRPr="004D0EAD">
        <w:rPr>
          <w:rFonts w:asciiTheme="minorBidi" w:eastAsia="Calibri" w:hAnsiTheme="minorBidi"/>
          <w:sz w:val="20"/>
          <w:szCs w:val="20"/>
          <w:lang w:val="fr-BE"/>
        </w:rPr>
        <w:t>. Dans le cas d'un équipement fonctionnant avec des clés de sécurité générées par Itron, Itron fournira ces clés de sécurité en les mettant à la disposition du client</w:t>
      </w:r>
      <w:r w:rsidR="004D0EAD" w:rsidRPr="004D0EAD">
        <w:rPr>
          <w:rFonts w:asciiTheme="minorBidi" w:eastAsia="Calibri" w:hAnsiTheme="minorBidi"/>
          <w:sz w:val="20"/>
          <w:szCs w:val="20"/>
          <w:lang w:val="fr-BE"/>
        </w:rPr>
        <w:t xml:space="preserve">. </w:t>
      </w:r>
      <w:r w:rsidRPr="004D0EAD">
        <w:rPr>
          <w:rFonts w:asciiTheme="minorBidi" w:eastAsia="Calibri" w:hAnsiTheme="minorBidi"/>
          <w:sz w:val="20"/>
          <w:szCs w:val="20"/>
          <w:lang w:val="fr-BE"/>
        </w:rPr>
        <w:t>Une fois que le client a pu récupérer les clés de sécurité, la livraison des clés au client sera réputée avoir eu lieu, moment auquel le risque de perte, d'exposition ou de modification des clés sera transféré au client, qui sera responsable de leur garde. Par la suite, Itron n'aura aucune responsabilité en cas de perte, d'exposition ou de modification des clés et aucune obligation de rendre à nouveau les clés de sécurité.</w:t>
      </w:r>
    </w:p>
    <w:p w14:paraId="36AB4B24" w14:textId="77777777" w:rsidR="00581B59" w:rsidRPr="00C1569B" w:rsidRDefault="002170C8" w:rsidP="009876B5">
      <w:pPr>
        <w:numPr>
          <w:ilvl w:val="0"/>
          <w:numId w:val="1"/>
        </w:numPr>
        <w:tabs>
          <w:tab w:val="left" w:pos="360"/>
        </w:tabs>
        <w:spacing w:after="0" w:line="240" w:lineRule="auto"/>
        <w:jc w:val="both"/>
        <w:rPr>
          <w:rFonts w:asciiTheme="minorBidi" w:eastAsia="Calibri" w:hAnsiTheme="minorBidi"/>
          <w:sz w:val="20"/>
          <w:szCs w:val="20"/>
          <w:lang w:val="fr-BE"/>
        </w:rPr>
      </w:pPr>
      <w:r w:rsidRPr="00C1569B">
        <w:rPr>
          <w:rFonts w:asciiTheme="minorBidi" w:eastAsia="Calibri" w:hAnsiTheme="minorBidi"/>
          <w:b/>
          <w:sz w:val="20"/>
          <w:szCs w:val="20"/>
          <w:lang w:val="fr-BE"/>
        </w:rPr>
        <w:t>REDEVANCE</w:t>
      </w:r>
    </w:p>
    <w:p w14:paraId="4029EA53" w14:textId="306E16FA" w:rsidR="00E326BB" w:rsidRPr="00E326BB" w:rsidRDefault="00E326BB" w:rsidP="00E326BB">
      <w:pPr>
        <w:pStyle w:val="ListParagraph"/>
        <w:keepNext/>
        <w:widowControl w:val="0"/>
        <w:numPr>
          <w:ilvl w:val="1"/>
          <w:numId w:val="1"/>
        </w:numPr>
        <w:tabs>
          <w:tab w:val="left" w:pos="360"/>
        </w:tabs>
        <w:spacing w:after="0" w:line="240" w:lineRule="auto"/>
        <w:ind w:left="0" w:firstLine="0"/>
        <w:jc w:val="both"/>
        <w:outlineLvl w:val="1"/>
        <w:rPr>
          <w:rFonts w:ascii="Arial" w:eastAsia="Calibri" w:hAnsi="Arial" w:cs="Arial"/>
          <w:b/>
          <w:sz w:val="20"/>
          <w:szCs w:val="20"/>
          <w:lang w:val="fr-BE"/>
        </w:rPr>
      </w:pPr>
      <w:r w:rsidRPr="00E326BB">
        <w:rPr>
          <w:rFonts w:asciiTheme="minorBidi" w:eastAsia="Calibri" w:hAnsiTheme="minorBidi"/>
          <w:bCs/>
          <w:sz w:val="20"/>
          <w:szCs w:val="20"/>
          <w:u w:val="single"/>
          <w:lang w:val="fr-BE"/>
        </w:rPr>
        <w:t>Paiements</w:t>
      </w:r>
      <w:r w:rsidRPr="00E326BB">
        <w:rPr>
          <w:rFonts w:ascii="Arial" w:eastAsia="Calibri" w:hAnsi="Arial" w:cs="Arial"/>
          <w:sz w:val="20"/>
          <w:szCs w:val="20"/>
          <w:lang w:val="fr-BE"/>
        </w:rPr>
        <w:t xml:space="preserve">. </w:t>
      </w:r>
      <w:r w:rsidRPr="00E326BB">
        <w:rPr>
          <w:rFonts w:ascii="Arial" w:hAnsi="Arial" w:cs="Arial"/>
          <w:sz w:val="20"/>
          <w:szCs w:val="20"/>
          <w:lang w:val="fr-FR"/>
        </w:rPr>
        <w:t xml:space="preserve">En contrepartie de la licence accordée en vertu du Contrat, le </w:t>
      </w:r>
      <w:r>
        <w:rPr>
          <w:rFonts w:ascii="Arial" w:hAnsi="Arial" w:cs="Arial"/>
          <w:sz w:val="20"/>
          <w:szCs w:val="20"/>
          <w:lang w:val="fr-FR"/>
        </w:rPr>
        <w:t>Licencié</w:t>
      </w:r>
      <w:r w:rsidRPr="00E326BB">
        <w:rPr>
          <w:rFonts w:ascii="Arial" w:hAnsi="Arial" w:cs="Arial"/>
          <w:sz w:val="20"/>
          <w:szCs w:val="20"/>
          <w:lang w:val="fr-FR"/>
        </w:rPr>
        <w:t xml:space="preserve"> paiera </w:t>
      </w:r>
      <w:r>
        <w:rPr>
          <w:rFonts w:ascii="Arial" w:hAnsi="Arial" w:cs="Arial"/>
          <w:sz w:val="20"/>
          <w:szCs w:val="20"/>
          <w:lang w:val="fr-FR"/>
        </w:rPr>
        <w:t>à Itron</w:t>
      </w:r>
      <w:r w:rsidRPr="00E326BB">
        <w:rPr>
          <w:rFonts w:ascii="Arial" w:hAnsi="Arial" w:cs="Arial"/>
          <w:sz w:val="20"/>
          <w:szCs w:val="20"/>
          <w:lang w:val="fr-FR"/>
        </w:rPr>
        <w:t xml:space="preserve"> la Redevance spécifiée en Page de Garde. Sauf accord écrit des parties, tous les montants dus à Itron devront être payés en Euros (€). La Redevance est exigible dans un délai de trente (30) jours à compter de la réception par le </w:t>
      </w:r>
      <w:r>
        <w:rPr>
          <w:rFonts w:ascii="Arial" w:hAnsi="Arial" w:cs="Arial"/>
          <w:sz w:val="20"/>
          <w:szCs w:val="20"/>
          <w:lang w:val="fr-FR"/>
        </w:rPr>
        <w:t>Licencié</w:t>
      </w:r>
      <w:r w:rsidRPr="00E326BB">
        <w:rPr>
          <w:rFonts w:ascii="Arial" w:hAnsi="Arial" w:cs="Arial"/>
          <w:sz w:val="20"/>
          <w:szCs w:val="20"/>
          <w:lang w:val="fr-FR"/>
        </w:rPr>
        <w:t xml:space="preserve"> de la facture d’Itron. </w:t>
      </w:r>
      <w:r w:rsidRPr="00E326BB">
        <w:rPr>
          <w:rFonts w:ascii="Arial" w:eastAsia="Calibri" w:hAnsi="Arial" w:cs="Arial"/>
          <w:sz w:val="20"/>
          <w:szCs w:val="20"/>
          <w:lang w:val="fr-BE"/>
        </w:rPr>
        <w:t>Dans la mesure autorisée par la loi</w:t>
      </w:r>
      <w:r w:rsidRPr="00E326BB">
        <w:rPr>
          <w:rFonts w:ascii="Arial" w:hAnsi="Arial" w:cs="Arial"/>
          <w:sz w:val="20"/>
          <w:szCs w:val="20"/>
          <w:lang w:val="fr-FR"/>
        </w:rPr>
        <w:t xml:space="preserve">, un taux d'intérêt de 1,5 pourcent par mois (18% annuels) sera appliqué à tout montant impayé. Le </w:t>
      </w:r>
      <w:r>
        <w:rPr>
          <w:rFonts w:ascii="Arial" w:hAnsi="Arial" w:cs="Arial"/>
          <w:sz w:val="20"/>
          <w:szCs w:val="20"/>
          <w:lang w:val="fr-FR"/>
        </w:rPr>
        <w:t>Licencié</w:t>
      </w:r>
      <w:r w:rsidRPr="00E326BB">
        <w:rPr>
          <w:rFonts w:ascii="Arial" w:hAnsi="Arial" w:cs="Arial"/>
          <w:sz w:val="20"/>
          <w:szCs w:val="20"/>
          <w:lang w:val="fr-FR"/>
        </w:rPr>
        <w:t xml:space="preserve"> supportera tous les frais liés au recouvrement, y compris les honoraires raisonnables d’avocat</w:t>
      </w:r>
      <w:r w:rsidRPr="00E326BB">
        <w:rPr>
          <w:rFonts w:ascii="Arial" w:eastAsia="Calibri" w:hAnsi="Arial" w:cs="Arial"/>
          <w:sz w:val="20"/>
          <w:szCs w:val="20"/>
          <w:lang w:val="fr-BE"/>
        </w:rPr>
        <w:t>.</w:t>
      </w:r>
      <w:r w:rsidR="00D9418C">
        <w:rPr>
          <w:rFonts w:ascii="Arial" w:eastAsia="Calibri" w:hAnsi="Arial" w:cs="Arial"/>
          <w:sz w:val="20"/>
          <w:szCs w:val="20"/>
          <w:lang w:val="fr-BE"/>
        </w:rPr>
        <w:t xml:space="preserve"> </w:t>
      </w:r>
      <w:r w:rsidR="00D9418C">
        <w:rPr>
          <w:rFonts w:asciiTheme="minorBidi" w:eastAsia="Calibri" w:hAnsiTheme="minorBidi"/>
          <w:sz w:val="20"/>
          <w:szCs w:val="20"/>
          <w:lang w:val="fr-BE"/>
        </w:rPr>
        <w:t>Toute maintenance ou autre prestation ou licence qu'Itron accepterait de fournir au Licencié sera soumise aux conditions, notamment financières, convenues séparément pour ces prestations ou licences.</w:t>
      </w:r>
    </w:p>
    <w:p w14:paraId="201AD353" w14:textId="7F4CF333" w:rsidR="00E326BB" w:rsidRPr="00E326BB" w:rsidRDefault="00E326BB" w:rsidP="00E326BB">
      <w:pPr>
        <w:pStyle w:val="ListParagraph"/>
        <w:keepNext/>
        <w:widowControl w:val="0"/>
        <w:numPr>
          <w:ilvl w:val="1"/>
          <w:numId w:val="1"/>
        </w:numPr>
        <w:tabs>
          <w:tab w:val="left" w:pos="360"/>
        </w:tabs>
        <w:spacing w:after="0" w:line="240" w:lineRule="auto"/>
        <w:ind w:left="0" w:firstLine="0"/>
        <w:jc w:val="both"/>
        <w:outlineLvl w:val="1"/>
        <w:rPr>
          <w:rFonts w:ascii="Arial" w:eastAsia="Calibri" w:hAnsi="Arial" w:cs="Arial"/>
          <w:sz w:val="20"/>
          <w:szCs w:val="20"/>
          <w:lang w:val="fr-BE"/>
        </w:rPr>
      </w:pPr>
      <w:r w:rsidRPr="00E326BB">
        <w:rPr>
          <w:rFonts w:ascii="Arial" w:eastAsia="Calibri" w:hAnsi="Arial" w:cs="Arial"/>
          <w:sz w:val="20"/>
          <w:szCs w:val="20"/>
          <w:u w:val="single"/>
          <w:lang w:val="fr-BE"/>
        </w:rPr>
        <w:t>Taxes</w:t>
      </w:r>
      <w:r w:rsidRPr="00E326BB">
        <w:rPr>
          <w:rFonts w:ascii="Arial" w:eastAsia="Calibri" w:hAnsi="Arial" w:cs="Arial"/>
          <w:sz w:val="20"/>
          <w:szCs w:val="20"/>
          <w:lang w:val="fr-BE"/>
        </w:rPr>
        <w:t xml:space="preserve">.  </w:t>
      </w:r>
      <w:r w:rsidRPr="00E326BB">
        <w:rPr>
          <w:rFonts w:ascii="Arial" w:hAnsi="Arial" w:cs="Arial"/>
          <w:sz w:val="20"/>
          <w:szCs w:val="20"/>
          <w:lang w:val="fr-FR"/>
        </w:rPr>
        <w:t xml:space="preserve">Le </w:t>
      </w:r>
      <w:r>
        <w:rPr>
          <w:rFonts w:ascii="Arial" w:hAnsi="Arial" w:cs="Arial"/>
          <w:sz w:val="20"/>
          <w:szCs w:val="20"/>
          <w:lang w:val="fr-FR"/>
        </w:rPr>
        <w:t>Licencié</w:t>
      </w:r>
      <w:r w:rsidRPr="00E326BB">
        <w:rPr>
          <w:rFonts w:ascii="Arial" w:hAnsi="Arial" w:cs="Arial"/>
          <w:sz w:val="20"/>
          <w:szCs w:val="20"/>
          <w:lang w:val="fr-FR"/>
        </w:rPr>
        <w:t xml:space="preserve"> devra payer toutes les taxes, directes ou indirectes, déterminées ou calculées sur la base de la Licence fourni</w:t>
      </w:r>
      <w:r>
        <w:rPr>
          <w:rFonts w:ascii="Arial" w:hAnsi="Arial" w:cs="Arial"/>
          <w:sz w:val="20"/>
          <w:szCs w:val="20"/>
          <w:lang w:val="fr-FR"/>
        </w:rPr>
        <w:t>e</w:t>
      </w:r>
      <w:r w:rsidRPr="00E326BB">
        <w:rPr>
          <w:rFonts w:ascii="Arial" w:hAnsi="Arial" w:cs="Arial"/>
          <w:sz w:val="20"/>
          <w:szCs w:val="20"/>
          <w:lang w:val="fr-FR"/>
        </w:rPr>
        <w:t xml:space="preserve"> par Itron en vertu du Contrat, excepté les taxes fondées sur le revenu, le capital ou la valeur nette d’Itron. Pour la TVA, le </w:t>
      </w:r>
      <w:r>
        <w:rPr>
          <w:rFonts w:ascii="Arial" w:hAnsi="Arial" w:cs="Arial"/>
          <w:sz w:val="20"/>
          <w:szCs w:val="20"/>
          <w:lang w:val="fr-FR"/>
        </w:rPr>
        <w:t>Licencié</w:t>
      </w:r>
      <w:r w:rsidRPr="00E326BB">
        <w:rPr>
          <w:rFonts w:ascii="Arial" w:hAnsi="Arial" w:cs="Arial"/>
          <w:sz w:val="20"/>
          <w:szCs w:val="20"/>
          <w:lang w:val="fr-FR"/>
        </w:rPr>
        <w:t xml:space="preserve"> devra fournir à Itron son numéro de TVA.</w:t>
      </w:r>
    </w:p>
    <w:p w14:paraId="646E64BD" w14:textId="6FF78C9D" w:rsidR="00581B59" w:rsidRPr="00C1569B" w:rsidRDefault="009876B5" w:rsidP="00C872E8">
      <w:pPr>
        <w:tabs>
          <w:tab w:val="left" w:pos="450"/>
        </w:tabs>
        <w:spacing w:after="0" w:line="240" w:lineRule="auto"/>
        <w:jc w:val="both"/>
        <w:rPr>
          <w:rFonts w:asciiTheme="minorBidi" w:eastAsia="Calibri" w:hAnsiTheme="minorBidi"/>
          <w:sz w:val="20"/>
          <w:szCs w:val="20"/>
          <w:lang w:val="fr-BE"/>
        </w:rPr>
      </w:pPr>
      <w:r>
        <w:rPr>
          <w:rFonts w:asciiTheme="minorBidi" w:eastAsia="Calibri" w:hAnsiTheme="minorBidi"/>
          <w:sz w:val="20"/>
          <w:szCs w:val="20"/>
          <w:lang w:val="fr-BE"/>
        </w:rPr>
        <w:t xml:space="preserve">. </w:t>
      </w:r>
    </w:p>
    <w:p w14:paraId="7A1B9D7E" w14:textId="77777777" w:rsidR="00581B59" w:rsidRPr="00C1569B" w:rsidRDefault="003C29FA" w:rsidP="008D5D2D">
      <w:pPr>
        <w:numPr>
          <w:ilvl w:val="0"/>
          <w:numId w:val="1"/>
        </w:numPr>
        <w:tabs>
          <w:tab w:val="left" w:pos="426"/>
        </w:tabs>
        <w:spacing w:after="0" w:line="240" w:lineRule="auto"/>
        <w:ind w:left="0" w:firstLine="0"/>
        <w:jc w:val="both"/>
        <w:rPr>
          <w:rFonts w:asciiTheme="minorBidi" w:eastAsia="Calibri" w:hAnsiTheme="minorBidi"/>
          <w:sz w:val="20"/>
          <w:szCs w:val="20"/>
          <w:lang w:val="fr-BE"/>
        </w:rPr>
      </w:pPr>
      <w:r w:rsidRPr="00C1569B">
        <w:rPr>
          <w:rFonts w:asciiTheme="minorBidi" w:eastAsia="Calibri" w:hAnsiTheme="minorBidi"/>
          <w:b/>
          <w:sz w:val="20"/>
          <w:szCs w:val="20"/>
          <w:lang w:val="fr-BE"/>
        </w:rPr>
        <w:t>MODIFICATIONS</w:t>
      </w:r>
      <w:r w:rsidR="00F844B4">
        <w:rPr>
          <w:rFonts w:asciiTheme="minorBidi" w:eastAsia="Calibri" w:hAnsiTheme="minorBidi"/>
          <w:b/>
          <w:sz w:val="20"/>
          <w:szCs w:val="20"/>
          <w:lang w:val="fr-BE"/>
        </w:rPr>
        <w:t xml:space="preserve">. </w:t>
      </w:r>
      <w:r w:rsidRPr="00C1569B">
        <w:rPr>
          <w:rFonts w:asciiTheme="minorBidi" w:hAnsiTheme="minorBidi"/>
          <w:sz w:val="20"/>
          <w:szCs w:val="20"/>
          <w:lang w:val="fr-CA"/>
        </w:rPr>
        <w:t xml:space="preserve">Les modifications apportées </w:t>
      </w:r>
      <w:r w:rsidR="004D0014" w:rsidRPr="00C1569B">
        <w:rPr>
          <w:rFonts w:asciiTheme="minorBidi" w:hAnsiTheme="minorBidi"/>
          <w:sz w:val="20"/>
          <w:szCs w:val="20"/>
          <w:lang w:val="fr-CA"/>
        </w:rPr>
        <w:t>au</w:t>
      </w:r>
      <w:r w:rsidR="003D50B5">
        <w:rPr>
          <w:rFonts w:asciiTheme="minorBidi" w:hAnsiTheme="minorBidi"/>
          <w:sz w:val="20"/>
          <w:szCs w:val="20"/>
          <w:lang w:val="fr-CA"/>
        </w:rPr>
        <w:t>x</w:t>
      </w:r>
      <w:r w:rsidR="004D0014" w:rsidRPr="00C1569B">
        <w:rPr>
          <w:rFonts w:asciiTheme="minorBidi" w:hAnsiTheme="minorBidi"/>
          <w:sz w:val="20"/>
          <w:szCs w:val="20"/>
          <w:lang w:val="fr-CA"/>
        </w:rPr>
        <w:t xml:space="preserve"> licence</w:t>
      </w:r>
      <w:r w:rsidR="003D50B5">
        <w:rPr>
          <w:rFonts w:asciiTheme="minorBidi" w:hAnsiTheme="minorBidi"/>
          <w:sz w:val="20"/>
          <w:szCs w:val="20"/>
          <w:lang w:val="fr-CA"/>
        </w:rPr>
        <w:t>s</w:t>
      </w:r>
      <w:r w:rsidR="004D0014" w:rsidRPr="00C1569B">
        <w:rPr>
          <w:rFonts w:asciiTheme="minorBidi" w:hAnsiTheme="minorBidi"/>
          <w:sz w:val="20"/>
          <w:szCs w:val="20"/>
          <w:lang w:val="fr-CA"/>
        </w:rPr>
        <w:t xml:space="preserve"> de Logiciel</w:t>
      </w:r>
      <w:r w:rsidRPr="00C1569B">
        <w:rPr>
          <w:rFonts w:asciiTheme="minorBidi" w:hAnsiTheme="minorBidi"/>
          <w:sz w:val="20"/>
          <w:szCs w:val="20"/>
          <w:lang w:val="fr-CA"/>
        </w:rPr>
        <w:t xml:space="preserve"> ou aux </w:t>
      </w:r>
      <w:r w:rsidR="004D0014" w:rsidRPr="00C1569B">
        <w:rPr>
          <w:rFonts w:asciiTheme="minorBidi" w:hAnsiTheme="minorBidi"/>
          <w:sz w:val="20"/>
          <w:szCs w:val="20"/>
          <w:lang w:val="fr-CA"/>
        </w:rPr>
        <w:t>S</w:t>
      </w:r>
      <w:r w:rsidRPr="00C1569B">
        <w:rPr>
          <w:rFonts w:asciiTheme="minorBidi" w:hAnsiTheme="minorBidi"/>
          <w:sz w:val="20"/>
          <w:szCs w:val="20"/>
          <w:lang w:val="fr-CA"/>
        </w:rPr>
        <w:t xml:space="preserve">ervices commandés par le </w:t>
      </w:r>
      <w:r w:rsidR="00C53616">
        <w:rPr>
          <w:rFonts w:asciiTheme="minorBidi" w:hAnsiTheme="minorBidi"/>
          <w:sz w:val="20"/>
          <w:szCs w:val="20"/>
          <w:lang w:val="fr-CA"/>
        </w:rPr>
        <w:t>Licencié</w:t>
      </w:r>
      <w:r w:rsidRPr="00C1569B">
        <w:rPr>
          <w:rFonts w:asciiTheme="minorBidi" w:hAnsiTheme="minorBidi"/>
          <w:sz w:val="20"/>
          <w:szCs w:val="20"/>
          <w:lang w:val="fr-CA"/>
        </w:rPr>
        <w:t xml:space="preserve"> conformément </w:t>
      </w:r>
      <w:r w:rsidR="004D0014" w:rsidRPr="00C1569B">
        <w:rPr>
          <w:rFonts w:asciiTheme="minorBidi" w:hAnsiTheme="minorBidi"/>
          <w:sz w:val="20"/>
          <w:szCs w:val="20"/>
          <w:lang w:val="fr-CA"/>
        </w:rPr>
        <w:t>au Contrat</w:t>
      </w:r>
      <w:r w:rsidRPr="00C1569B">
        <w:rPr>
          <w:rFonts w:asciiTheme="minorBidi" w:hAnsiTheme="minorBidi"/>
          <w:sz w:val="20"/>
          <w:szCs w:val="20"/>
          <w:lang w:val="fr-CA"/>
        </w:rPr>
        <w:t xml:space="preserve">, y compris l’achat de </w:t>
      </w:r>
      <w:r w:rsidR="004D0014" w:rsidRPr="00C1569B">
        <w:rPr>
          <w:rFonts w:asciiTheme="minorBidi" w:hAnsiTheme="minorBidi"/>
          <w:sz w:val="20"/>
          <w:szCs w:val="20"/>
          <w:lang w:val="fr-CA"/>
        </w:rPr>
        <w:t xml:space="preserve">licence </w:t>
      </w:r>
      <w:r w:rsidRPr="00C1569B">
        <w:rPr>
          <w:rFonts w:asciiTheme="minorBidi" w:hAnsiTheme="minorBidi"/>
          <w:sz w:val="20"/>
          <w:szCs w:val="20"/>
          <w:lang w:val="fr-CA"/>
        </w:rPr>
        <w:t xml:space="preserve">supplémentaires ou de </w:t>
      </w:r>
      <w:r w:rsidR="004D0014" w:rsidRPr="00C1569B">
        <w:rPr>
          <w:rFonts w:asciiTheme="minorBidi" w:hAnsiTheme="minorBidi"/>
          <w:sz w:val="20"/>
          <w:szCs w:val="20"/>
          <w:lang w:val="fr-CA"/>
        </w:rPr>
        <w:t>S</w:t>
      </w:r>
      <w:r w:rsidRPr="00C1569B">
        <w:rPr>
          <w:rFonts w:asciiTheme="minorBidi" w:hAnsiTheme="minorBidi"/>
          <w:sz w:val="20"/>
          <w:szCs w:val="20"/>
          <w:lang w:val="fr-CA"/>
        </w:rPr>
        <w:t xml:space="preserve">ervices </w:t>
      </w:r>
      <w:r w:rsidR="004D0014" w:rsidRPr="00C1569B">
        <w:rPr>
          <w:rFonts w:asciiTheme="minorBidi" w:hAnsiTheme="minorBidi"/>
          <w:sz w:val="20"/>
          <w:szCs w:val="20"/>
          <w:lang w:val="fr-CA"/>
        </w:rPr>
        <w:t>complémentaires</w:t>
      </w:r>
      <w:r w:rsidRPr="00C1569B">
        <w:rPr>
          <w:rFonts w:asciiTheme="minorBidi" w:hAnsiTheme="minorBidi"/>
          <w:sz w:val="20"/>
          <w:szCs w:val="20"/>
          <w:lang w:val="fr-CA"/>
        </w:rPr>
        <w:t>, peuvent se faire</w:t>
      </w:r>
      <w:r w:rsidR="004D0014" w:rsidRPr="00C1569B">
        <w:rPr>
          <w:rFonts w:asciiTheme="minorBidi" w:hAnsiTheme="minorBidi"/>
          <w:sz w:val="20"/>
          <w:szCs w:val="20"/>
          <w:lang w:val="fr-CA"/>
        </w:rPr>
        <w:t>, moyennant le paiement de Redevances complémentaire, à définir entre les Parties,</w:t>
      </w:r>
      <w:r w:rsidRPr="00C1569B">
        <w:rPr>
          <w:rFonts w:asciiTheme="minorBidi" w:hAnsiTheme="minorBidi"/>
          <w:sz w:val="20"/>
          <w:szCs w:val="20"/>
          <w:lang w:val="fr-CA"/>
        </w:rPr>
        <w:t xml:space="preserve"> en tenant compte de la politique </w:t>
      </w:r>
      <w:r w:rsidRPr="00C1569B">
        <w:rPr>
          <w:rFonts w:asciiTheme="minorBidi" w:hAnsiTheme="minorBidi"/>
          <w:sz w:val="20"/>
          <w:szCs w:val="20"/>
          <w:lang w:val="fr-CA"/>
        </w:rPr>
        <w:t xml:space="preserve">d’établissement des prix en vigueur </w:t>
      </w:r>
      <w:r w:rsidR="004D0014" w:rsidRPr="00C1569B">
        <w:rPr>
          <w:rFonts w:asciiTheme="minorBidi" w:hAnsiTheme="minorBidi"/>
          <w:sz w:val="20"/>
          <w:szCs w:val="20"/>
          <w:lang w:val="fr-CA"/>
        </w:rPr>
        <w:t xml:space="preserve">chez </w:t>
      </w:r>
      <w:r w:rsidR="008271FE">
        <w:rPr>
          <w:rFonts w:asciiTheme="minorBidi" w:hAnsiTheme="minorBidi"/>
          <w:sz w:val="20"/>
          <w:szCs w:val="20"/>
          <w:lang w:val="fr-CA"/>
        </w:rPr>
        <w:t>Itron</w:t>
      </w:r>
      <w:r w:rsidR="004D0014" w:rsidRPr="00C1569B">
        <w:rPr>
          <w:rFonts w:asciiTheme="minorBidi" w:hAnsiTheme="minorBidi"/>
          <w:sz w:val="20"/>
          <w:szCs w:val="20"/>
          <w:lang w:val="fr-CA"/>
        </w:rPr>
        <w:t>,</w:t>
      </w:r>
      <w:r w:rsidRPr="00C1569B">
        <w:rPr>
          <w:rFonts w:asciiTheme="minorBidi" w:hAnsiTheme="minorBidi"/>
          <w:sz w:val="20"/>
          <w:szCs w:val="20"/>
          <w:lang w:val="fr-CA"/>
        </w:rPr>
        <w:t xml:space="preserve"> au moyen d’un bon de commande ou d’un </w:t>
      </w:r>
      <w:r w:rsidR="004D0014" w:rsidRPr="00C1569B">
        <w:rPr>
          <w:rFonts w:asciiTheme="minorBidi" w:hAnsiTheme="minorBidi"/>
          <w:sz w:val="20"/>
          <w:szCs w:val="20"/>
          <w:lang w:val="fr-CA"/>
        </w:rPr>
        <w:t>avenant au Contrat</w:t>
      </w:r>
      <w:r w:rsidRPr="00C1569B">
        <w:rPr>
          <w:rFonts w:asciiTheme="minorBidi" w:hAnsiTheme="minorBidi"/>
          <w:sz w:val="20"/>
          <w:szCs w:val="20"/>
          <w:lang w:val="fr-CA"/>
        </w:rPr>
        <w:t xml:space="preserve"> signé par les Parties.</w:t>
      </w:r>
    </w:p>
    <w:p w14:paraId="1075EE20" w14:textId="77777777" w:rsidR="00581B59" w:rsidRPr="00C1569B" w:rsidRDefault="00581B59" w:rsidP="00846802">
      <w:pPr>
        <w:numPr>
          <w:ilvl w:val="0"/>
          <w:numId w:val="1"/>
        </w:numPr>
        <w:tabs>
          <w:tab w:val="left" w:pos="450"/>
        </w:tabs>
        <w:spacing w:after="0" w:line="240" w:lineRule="auto"/>
        <w:ind w:left="0" w:firstLine="0"/>
        <w:jc w:val="both"/>
        <w:rPr>
          <w:rFonts w:asciiTheme="minorBidi" w:eastAsia="Calibri" w:hAnsiTheme="minorBidi"/>
          <w:b/>
          <w:sz w:val="20"/>
          <w:szCs w:val="20"/>
          <w:lang w:val="fr-BE"/>
        </w:rPr>
      </w:pPr>
      <w:proofErr w:type="gramStart"/>
      <w:r w:rsidRPr="00C1569B">
        <w:rPr>
          <w:rFonts w:asciiTheme="minorBidi" w:eastAsia="Calibri" w:hAnsiTheme="minorBidi"/>
          <w:b/>
          <w:sz w:val="20"/>
          <w:szCs w:val="20"/>
          <w:lang w:val="fr-BE"/>
        </w:rPr>
        <w:t>CONFIDENTIALIT</w:t>
      </w:r>
      <w:r w:rsidR="003C29FA" w:rsidRPr="00C1569B">
        <w:rPr>
          <w:rFonts w:asciiTheme="minorBidi" w:eastAsia="Calibri" w:hAnsiTheme="minorBidi"/>
          <w:b/>
          <w:sz w:val="20"/>
          <w:szCs w:val="20"/>
          <w:lang w:val="fr-BE"/>
        </w:rPr>
        <w:t>E</w:t>
      </w:r>
      <w:r w:rsidR="000A335D" w:rsidRPr="00C1569B">
        <w:rPr>
          <w:rFonts w:asciiTheme="minorBidi" w:eastAsia="Calibri" w:hAnsiTheme="minorBidi"/>
          <w:b/>
          <w:sz w:val="20"/>
          <w:szCs w:val="20"/>
          <w:lang w:val="fr-BE"/>
        </w:rPr>
        <w:t>;</w:t>
      </w:r>
      <w:proofErr w:type="gramEnd"/>
      <w:r w:rsidR="0036472F" w:rsidRPr="00C1569B">
        <w:rPr>
          <w:rFonts w:asciiTheme="minorBidi" w:eastAsia="Calibri" w:hAnsiTheme="minorBidi"/>
          <w:b/>
          <w:sz w:val="20"/>
          <w:szCs w:val="20"/>
          <w:lang w:val="fr-BE"/>
        </w:rPr>
        <w:t xml:space="preserve"> </w:t>
      </w:r>
      <w:r w:rsidR="003C29FA" w:rsidRPr="00C1569B">
        <w:rPr>
          <w:rFonts w:asciiTheme="minorBidi" w:eastAsia="Calibri" w:hAnsiTheme="minorBidi"/>
          <w:b/>
          <w:sz w:val="20"/>
          <w:szCs w:val="20"/>
          <w:lang w:val="fr-BE"/>
        </w:rPr>
        <w:t>INFORMATION PERSONNELLE</w:t>
      </w:r>
      <w:r w:rsidRPr="00C1569B">
        <w:rPr>
          <w:rFonts w:asciiTheme="minorBidi" w:eastAsia="Calibri" w:hAnsiTheme="minorBidi"/>
          <w:b/>
          <w:sz w:val="20"/>
          <w:szCs w:val="20"/>
          <w:lang w:val="fr-BE"/>
        </w:rPr>
        <w:t xml:space="preserve">; </w:t>
      </w:r>
      <w:r w:rsidR="006553E5" w:rsidRPr="00C1569B">
        <w:rPr>
          <w:rFonts w:asciiTheme="minorBidi" w:eastAsia="Calibri" w:hAnsiTheme="minorBidi"/>
          <w:b/>
          <w:sz w:val="20"/>
          <w:szCs w:val="20"/>
          <w:lang w:val="fr-BE"/>
        </w:rPr>
        <w:t xml:space="preserve">RECOURS </w:t>
      </w:r>
      <w:r w:rsidRPr="00C1569B">
        <w:rPr>
          <w:rFonts w:asciiTheme="minorBidi" w:eastAsia="Calibri" w:hAnsiTheme="minorBidi"/>
          <w:b/>
          <w:sz w:val="20"/>
          <w:szCs w:val="20"/>
          <w:lang w:val="fr-BE"/>
        </w:rPr>
        <w:t xml:space="preserve">; </w:t>
      </w:r>
      <w:r w:rsidR="006553E5" w:rsidRPr="00C1569B">
        <w:rPr>
          <w:rFonts w:asciiTheme="minorBidi" w:eastAsia="Calibri" w:hAnsiTheme="minorBidi"/>
          <w:b/>
          <w:sz w:val="20"/>
          <w:szCs w:val="20"/>
          <w:lang w:val="fr-BE"/>
        </w:rPr>
        <w:t>COMMENTAIRES</w:t>
      </w:r>
    </w:p>
    <w:p w14:paraId="173D0523" w14:textId="77777777" w:rsidR="00581B59" w:rsidRPr="00C1569B" w:rsidRDefault="00581B59" w:rsidP="00846802">
      <w:pPr>
        <w:numPr>
          <w:ilvl w:val="1"/>
          <w:numId w:val="1"/>
        </w:numPr>
        <w:tabs>
          <w:tab w:val="left" w:pos="360"/>
        </w:tabs>
        <w:spacing w:after="0" w:line="240" w:lineRule="auto"/>
        <w:ind w:left="0" w:firstLine="0"/>
        <w:jc w:val="both"/>
        <w:rPr>
          <w:rFonts w:asciiTheme="minorBidi" w:eastAsia="Calibri" w:hAnsiTheme="minorBidi"/>
          <w:sz w:val="20"/>
          <w:szCs w:val="20"/>
          <w:lang w:val="fr-BE"/>
        </w:rPr>
      </w:pPr>
      <w:r w:rsidRPr="00C1569B">
        <w:rPr>
          <w:rFonts w:asciiTheme="minorBidi" w:eastAsia="Calibri" w:hAnsiTheme="minorBidi"/>
          <w:sz w:val="20"/>
          <w:szCs w:val="20"/>
          <w:u w:val="single"/>
          <w:lang w:val="fr-BE"/>
        </w:rPr>
        <w:t>Confidentialit</w:t>
      </w:r>
      <w:r w:rsidR="0036472F" w:rsidRPr="00C1569B">
        <w:rPr>
          <w:rFonts w:asciiTheme="minorBidi" w:eastAsia="Calibri" w:hAnsiTheme="minorBidi"/>
          <w:sz w:val="20"/>
          <w:szCs w:val="20"/>
          <w:u w:val="single"/>
          <w:lang w:val="fr-BE"/>
        </w:rPr>
        <w:t>é</w:t>
      </w:r>
      <w:r w:rsidRPr="00C1569B">
        <w:rPr>
          <w:rFonts w:asciiTheme="minorBidi" w:eastAsia="Calibri" w:hAnsiTheme="minorBidi"/>
          <w:sz w:val="20"/>
          <w:szCs w:val="20"/>
          <w:lang w:val="fr-BE"/>
        </w:rPr>
        <w:t xml:space="preserve">.  </w:t>
      </w:r>
      <w:r w:rsidR="0036472F" w:rsidRPr="00846802">
        <w:rPr>
          <w:rFonts w:asciiTheme="minorBidi" w:eastAsia="Calibri" w:hAnsiTheme="minorBidi"/>
          <w:sz w:val="20"/>
          <w:szCs w:val="20"/>
          <w:lang w:val="fr-BE"/>
        </w:rPr>
        <w:t>Tout</w:t>
      </w:r>
      <w:r w:rsidR="0036472F" w:rsidRPr="00C1569B">
        <w:rPr>
          <w:rFonts w:asciiTheme="minorBidi" w:hAnsiTheme="minorBidi"/>
          <w:sz w:val="20"/>
          <w:szCs w:val="20"/>
          <w:lang w:val="fr-CA"/>
        </w:rPr>
        <w:t xml:space="preserve"> renseignement fourni dans le cadre de la présente convention et désigné par l’une ou l’autre des parties comme étant confidentiel (ou que le destinataire devrait raisonnablement estimer confidentiel en raison de son objet ou des circonstances)</w:t>
      </w:r>
      <w:r w:rsidR="00625EB1" w:rsidRPr="00C1569B">
        <w:rPr>
          <w:rFonts w:asciiTheme="minorBidi" w:hAnsiTheme="minorBidi"/>
          <w:sz w:val="20"/>
          <w:szCs w:val="20"/>
          <w:lang w:val="fr-CA"/>
        </w:rPr>
        <w:t xml:space="preserve"> devra être traité par l</w:t>
      </w:r>
      <w:r w:rsidR="0036472F" w:rsidRPr="00C1569B">
        <w:rPr>
          <w:rFonts w:asciiTheme="minorBidi" w:hAnsiTheme="minorBidi"/>
          <w:sz w:val="20"/>
          <w:szCs w:val="20"/>
          <w:lang w:val="fr-CA"/>
        </w:rPr>
        <w:t>e destinataire</w:t>
      </w:r>
      <w:r w:rsidR="00625EB1" w:rsidRPr="00C1569B">
        <w:rPr>
          <w:rFonts w:asciiTheme="minorBidi" w:hAnsiTheme="minorBidi"/>
          <w:sz w:val="20"/>
          <w:szCs w:val="20"/>
          <w:lang w:val="fr-CA"/>
        </w:rPr>
        <w:t xml:space="preserve"> comme une information confidentielle</w:t>
      </w:r>
      <w:r w:rsidR="0036472F" w:rsidRPr="00C1569B">
        <w:rPr>
          <w:rFonts w:asciiTheme="minorBidi" w:hAnsiTheme="minorBidi"/>
          <w:sz w:val="20"/>
          <w:szCs w:val="20"/>
          <w:lang w:val="fr-CA"/>
        </w:rPr>
        <w:t xml:space="preserve"> d’une manière raisonnable et appropriée, </w:t>
      </w:r>
      <w:r w:rsidR="00625EB1" w:rsidRPr="00C1569B">
        <w:rPr>
          <w:rFonts w:asciiTheme="minorBidi" w:hAnsiTheme="minorBidi"/>
          <w:sz w:val="20"/>
          <w:szCs w:val="20"/>
          <w:lang w:val="fr-CA"/>
        </w:rPr>
        <w:t xml:space="preserve">et ne pourra être </w:t>
      </w:r>
      <w:r w:rsidR="0036472F" w:rsidRPr="00C1569B">
        <w:rPr>
          <w:rFonts w:asciiTheme="minorBidi" w:hAnsiTheme="minorBidi"/>
          <w:sz w:val="20"/>
          <w:szCs w:val="20"/>
          <w:lang w:val="fr-CA"/>
        </w:rPr>
        <w:t>utilis</w:t>
      </w:r>
      <w:r w:rsidR="00625EB1" w:rsidRPr="00C1569B">
        <w:rPr>
          <w:rFonts w:asciiTheme="minorBidi" w:hAnsiTheme="minorBidi"/>
          <w:sz w:val="20"/>
          <w:szCs w:val="20"/>
          <w:lang w:val="fr-CA"/>
        </w:rPr>
        <w:t>ée</w:t>
      </w:r>
      <w:r w:rsidR="0036472F" w:rsidRPr="00C1569B">
        <w:rPr>
          <w:rFonts w:asciiTheme="minorBidi" w:hAnsiTheme="minorBidi"/>
          <w:sz w:val="20"/>
          <w:szCs w:val="20"/>
          <w:lang w:val="fr-CA"/>
        </w:rPr>
        <w:t xml:space="preserve"> et</w:t>
      </w:r>
      <w:r w:rsidR="00625EB1" w:rsidRPr="00C1569B">
        <w:rPr>
          <w:rFonts w:asciiTheme="minorBidi" w:hAnsiTheme="minorBidi"/>
          <w:sz w:val="20"/>
          <w:szCs w:val="20"/>
          <w:lang w:val="fr-CA"/>
        </w:rPr>
        <w:t>/ou</w:t>
      </w:r>
      <w:r w:rsidR="0036472F" w:rsidRPr="00C1569B">
        <w:rPr>
          <w:rFonts w:asciiTheme="minorBidi" w:hAnsiTheme="minorBidi"/>
          <w:sz w:val="20"/>
          <w:szCs w:val="20"/>
          <w:lang w:val="fr-CA"/>
        </w:rPr>
        <w:t xml:space="preserve"> reprodui</w:t>
      </w:r>
      <w:r w:rsidR="00625EB1" w:rsidRPr="00C1569B">
        <w:rPr>
          <w:rFonts w:asciiTheme="minorBidi" w:hAnsiTheme="minorBidi"/>
          <w:sz w:val="20"/>
          <w:szCs w:val="20"/>
          <w:lang w:val="fr-CA"/>
        </w:rPr>
        <w:t>te que</w:t>
      </w:r>
      <w:r w:rsidR="0036472F" w:rsidRPr="00C1569B">
        <w:rPr>
          <w:rFonts w:asciiTheme="minorBidi" w:hAnsiTheme="minorBidi"/>
          <w:sz w:val="20"/>
          <w:szCs w:val="20"/>
          <w:lang w:val="fr-CA"/>
        </w:rPr>
        <w:t xml:space="preserve"> dans la mesure </w:t>
      </w:r>
      <w:r w:rsidR="00625EB1" w:rsidRPr="00C1569B">
        <w:rPr>
          <w:rFonts w:asciiTheme="minorBidi" w:hAnsiTheme="minorBidi"/>
          <w:sz w:val="20"/>
          <w:szCs w:val="20"/>
          <w:lang w:val="fr-CA"/>
        </w:rPr>
        <w:t xml:space="preserve">strictement </w:t>
      </w:r>
      <w:r w:rsidR="0036472F" w:rsidRPr="00C1569B">
        <w:rPr>
          <w:rFonts w:asciiTheme="minorBidi" w:hAnsiTheme="minorBidi"/>
          <w:sz w:val="20"/>
          <w:szCs w:val="20"/>
          <w:lang w:val="fr-CA"/>
        </w:rPr>
        <w:t>nécessaire pour s’acquitter de ses obligations en vertu de la présente convention, et à aucune autre fin. Les obligations prévues au présent article ne s’appliqueront pas aux renseignements qui : (i) sont accessibles au public; (ii) sont déjà connus du destinataire; (iii) sont divulgués légalement par un tiers; (iv) sont présentés de façon indépendante, ou (v) sont divulgués conformément à une exigence prévue par la loi ou à une ordonnance</w:t>
      </w:r>
      <w:r w:rsidR="00625EB1" w:rsidRPr="00C1569B">
        <w:rPr>
          <w:rFonts w:asciiTheme="minorBidi" w:hAnsiTheme="minorBidi"/>
          <w:sz w:val="20"/>
          <w:szCs w:val="20"/>
          <w:lang w:val="fr-CA"/>
        </w:rPr>
        <w:t xml:space="preserve"> (pour autant que le destinataire qui souhaiterait se conformer à ces exigences légales, notifie à la partie divulgatrice, sous les plus brefs délais, son obligation de divulgations, afin de permettre à la partie divulgatrice de prendre les mesures conservatoires appropriées)</w:t>
      </w:r>
      <w:r w:rsidR="0036472F" w:rsidRPr="00C1569B">
        <w:rPr>
          <w:rFonts w:asciiTheme="minorBidi" w:hAnsiTheme="minorBidi"/>
          <w:sz w:val="20"/>
          <w:szCs w:val="20"/>
          <w:lang w:val="fr-CA"/>
        </w:rPr>
        <w:t>. Le destinataire peut, en cas de nécessité absolue</w:t>
      </w:r>
      <w:r w:rsidR="00625EB1" w:rsidRPr="00C1569B">
        <w:rPr>
          <w:rFonts w:asciiTheme="minorBidi" w:hAnsiTheme="minorBidi"/>
          <w:sz w:val="20"/>
          <w:szCs w:val="20"/>
          <w:lang w:val="fr-CA"/>
        </w:rPr>
        <w:t>, pour lui permettre de remplir ses obligations contractuelles</w:t>
      </w:r>
      <w:r w:rsidR="0036472F" w:rsidRPr="00C1569B">
        <w:rPr>
          <w:rFonts w:asciiTheme="minorBidi" w:hAnsiTheme="minorBidi"/>
          <w:sz w:val="20"/>
          <w:szCs w:val="20"/>
          <w:lang w:val="fr-CA"/>
        </w:rPr>
        <w:t xml:space="preserve">, divulguer les </w:t>
      </w:r>
      <w:r w:rsidR="00625EB1" w:rsidRPr="00C1569B">
        <w:rPr>
          <w:rFonts w:asciiTheme="minorBidi" w:hAnsiTheme="minorBidi"/>
          <w:sz w:val="20"/>
          <w:szCs w:val="20"/>
          <w:lang w:val="fr-CA"/>
        </w:rPr>
        <w:t xml:space="preserve">informations </w:t>
      </w:r>
      <w:r w:rsidR="0036472F" w:rsidRPr="00C1569B">
        <w:rPr>
          <w:rFonts w:asciiTheme="minorBidi" w:hAnsiTheme="minorBidi"/>
          <w:sz w:val="20"/>
          <w:szCs w:val="20"/>
          <w:lang w:val="fr-CA"/>
        </w:rPr>
        <w:t>confidentiel</w:t>
      </w:r>
      <w:r w:rsidR="00625EB1" w:rsidRPr="00C1569B">
        <w:rPr>
          <w:rFonts w:asciiTheme="minorBidi" w:hAnsiTheme="minorBidi"/>
          <w:sz w:val="20"/>
          <w:szCs w:val="20"/>
          <w:lang w:val="fr-CA"/>
        </w:rPr>
        <w:t>le</w:t>
      </w:r>
      <w:r w:rsidR="0036472F" w:rsidRPr="00C1569B">
        <w:rPr>
          <w:rFonts w:asciiTheme="minorBidi" w:hAnsiTheme="minorBidi"/>
          <w:sz w:val="20"/>
          <w:szCs w:val="20"/>
          <w:lang w:val="fr-CA"/>
        </w:rPr>
        <w:t xml:space="preserve">s à ses </w:t>
      </w:r>
      <w:r w:rsidR="00625EB1" w:rsidRPr="00C1569B">
        <w:rPr>
          <w:rFonts w:asciiTheme="minorBidi" w:hAnsiTheme="minorBidi"/>
          <w:sz w:val="20"/>
          <w:szCs w:val="20"/>
          <w:lang w:val="fr-CA"/>
        </w:rPr>
        <w:t>sous-traitants</w:t>
      </w:r>
      <w:r w:rsidR="0036472F" w:rsidRPr="00C1569B">
        <w:rPr>
          <w:rFonts w:asciiTheme="minorBidi" w:hAnsiTheme="minorBidi"/>
          <w:sz w:val="20"/>
          <w:szCs w:val="20"/>
          <w:lang w:val="fr-CA"/>
        </w:rPr>
        <w:t xml:space="preserve">, mandataires et sociétés affiliées, lesquels conviennent de respecter la confidentialité et des conditions de non-usage, qui </w:t>
      </w:r>
      <w:r w:rsidR="00CA72F7" w:rsidRPr="00C1569B">
        <w:rPr>
          <w:rFonts w:asciiTheme="minorBidi" w:hAnsiTheme="minorBidi"/>
          <w:sz w:val="20"/>
          <w:szCs w:val="20"/>
          <w:lang w:val="fr-CA"/>
        </w:rPr>
        <w:t xml:space="preserve">devront être </w:t>
      </w:r>
      <w:r w:rsidR="0036472F" w:rsidRPr="00C1569B">
        <w:rPr>
          <w:rFonts w:asciiTheme="minorBidi" w:hAnsiTheme="minorBidi"/>
          <w:sz w:val="20"/>
          <w:szCs w:val="20"/>
          <w:lang w:val="fr-CA"/>
        </w:rPr>
        <w:t xml:space="preserve">sensiblement les mêmes que les présentes conditions. Le Logiciel et la Documentation </w:t>
      </w:r>
      <w:r w:rsidR="00625EB1" w:rsidRPr="00C1569B">
        <w:rPr>
          <w:rFonts w:asciiTheme="minorBidi" w:hAnsiTheme="minorBidi"/>
          <w:sz w:val="20"/>
          <w:szCs w:val="20"/>
          <w:lang w:val="fr-CA"/>
        </w:rPr>
        <w:t>sont</w:t>
      </w:r>
      <w:r w:rsidR="0036472F" w:rsidRPr="00C1569B">
        <w:rPr>
          <w:rFonts w:asciiTheme="minorBidi" w:hAnsiTheme="minorBidi"/>
          <w:sz w:val="20"/>
          <w:szCs w:val="20"/>
          <w:lang w:val="fr-CA"/>
        </w:rPr>
        <w:t xml:space="preserve"> des informations confidentielles au sens de cet article.</w:t>
      </w:r>
    </w:p>
    <w:p w14:paraId="1AFADC72" w14:textId="77777777" w:rsidR="00581B59" w:rsidRPr="00C1569B" w:rsidRDefault="006D7A59" w:rsidP="00846802">
      <w:pPr>
        <w:numPr>
          <w:ilvl w:val="1"/>
          <w:numId w:val="1"/>
        </w:numPr>
        <w:tabs>
          <w:tab w:val="left" w:pos="360"/>
        </w:tabs>
        <w:spacing w:after="0" w:line="240" w:lineRule="auto"/>
        <w:ind w:left="0" w:firstLine="0"/>
        <w:jc w:val="both"/>
        <w:rPr>
          <w:rFonts w:asciiTheme="minorBidi" w:eastAsia="Calibri" w:hAnsiTheme="minorBidi"/>
          <w:sz w:val="20"/>
          <w:szCs w:val="20"/>
          <w:lang w:val="fr-FR"/>
        </w:rPr>
      </w:pPr>
      <w:r w:rsidRPr="00C1569B">
        <w:rPr>
          <w:rFonts w:asciiTheme="minorBidi" w:eastAsia="Calibri" w:hAnsiTheme="minorBidi"/>
          <w:iCs/>
          <w:sz w:val="20"/>
          <w:szCs w:val="20"/>
          <w:u w:val="single"/>
          <w:lang w:val="fr-BE"/>
        </w:rPr>
        <w:t>Données</w:t>
      </w:r>
      <w:r w:rsidR="0036472F" w:rsidRPr="00C1569B">
        <w:rPr>
          <w:rFonts w:asciiTheme="minorBidi" w:eastAsia="Calibri" w:hAnsiTheme="minorBidi"/>
          <w:iCs/>
          <w:sz w:val="20"/>
          <w:szCs w:val="20"/>
          <w:u w:val="single"/>
          <w:lang w:val="fr-BE"/>
        </w:rPr>
        <w:t xml:space="preserve"> Personnelle</w:t>
      </w:r>
      <w:r w:rsidRPr="00C1569B">
        <w:rPr>
          <w:rFonts w:asciiTheme="minorBidi" w:eastAsia="Calibri" w:hAnsiTheme="minorBidi"/>
          <w:iCs/>
          <w:sz w:val="20"/>
          <w:szCs w:val="20"/>
          <w:u w:val="single"/>
          <w:lang w:val="fr-BE"/>
        </w:rPr>
        <w:t>s</w:t>
      </w:r>
      <w:r w:rsidR="00581B59" w:rsidRPr="00C1569B">
        <w:rPr>
          <w:rFonts w:asciiTheme="minorBidi" w:eastAsia="Calibri" w:hAnsiTheme="minorBidi"/>
          <w:i/>
          <w:iCs/>
          <w:sz w:val="20"/>
          <w:szCs w:val="20"/>
          <w:lang w:val="fr-BE"/>
        </w:rPr>
        <w:t xml:space="preserve">.  </w:t>
      </w:r>
      <w:r w:rsidR="0036472F" w:rsidRPr="00C1569B">
        <w:rPr>
          <w:rFonts w:asciiTheme="minorBidi" w:eastAsia="Calibri" w:hAnsiTheme="minorBidi"/>
          <w:sz w:val="20"/>
          <w:szCs w:val="20"/>
          <w:lang w:val="fr-BE"/>
        </w:rPr>
        <w:t xml:space="preserve">Le </w:t>
      </w:r>
      <w:r w:rsidR="00C53616">
        <w:rPr>
          <w:rFonts w:asciiTheme="minorBidi" w:eastAsia="Calibri" w:hAnsiTheme="minorBidi"/>
          <w:sz w:val="20"/>
          <w:szCs w:val="20"/>
          <w:lang w:val="fr-BE"/>
        </w:rPr>
        <w:t>Licencié</w:t>
      </w:r>
      <w:r w:rsidR="0036472F" w:rsidRPr="00C1569B">
        <w:rPr>
          <w:rFonts w:asciiTheme="minorBidi" w:eastAsia="Calibri" w:hAnsiTheme="minorBidi"/>
          <w:sz w:val="20"/>
          <w:szCs w:val="20"/>
          <w:lang w:val="fr-BE"/>
        </w:rPr>
        <w:t xml:space="preserve"> est tenu de respecter la loi applicable en la matière, y compris la protection des données et de la vie privée. Le </w:t>
      </w:r>
      <w:r w:rsidR="00C53616">
        <w:rPr>
          <w:rFonts w:asciiTheme="minorBidi" w:eastAsia="Calibri" w:hAnsiTheme="minorBidi"/>
          <w:sz w:val="20"/>
          <w:szCs w:val="20"/>
          <w:lang w:val="fr-BE"/>
        </w:rPr>
        <w:t>Licencié</w:t>
      </w:r>
      <w:r w:rsidR="0036472F" w:rsidRPr="00C1569B">
        <w:rPr>
          <w:rFonts w:asciiTheme="minorBidi" w:eastAsia="Calibri" w:hAnsiTheme="minorBidi"/>
          <w:sz w:val="20"/>
          <w:szCs w:val="20"/>
          <w:lang w:val="fr-BE"/>
        </w:rPr>
        <w:t xml:space="preserve"> sera tenu</w:t>
      </w:r>
      <w:r w:rsidR="00540CE0" w:rsidRPr="00C1569B">
        <w:rPr>
          <w:rFonts w:asciiTheme="minorBidi" w:eastAsia="Calibri" w:hAnsiTheme="minorBidi"/>
          <w:sz w:val="20"/>
          <w:szCs w:val="20"/>
          <w:lang w:val="fr-BE"/>
        </w:rPr>
        <w:t xml:space="preserve"> pour seul responsable en cas</w:t>
      </w:r>
      <w:r w:rsidR="0036472F" w:rsidRPr="00C1569B">
        <w:rPr>
          <w:rFonts w:asciiTheme="minorBidi" w:eastAsia="Calibri" w:hAnsiTheme="minorBidi"/>
          <w:sz w:val="20"/>
          <w:szCs w:val="20"/>
          <w:lang w:val="fr-BE"/>
        </w:rPr>
        <w:t xml:space="preserve"> violation de la </w:t>
      </w:r>
      <w:r w:rsidR="00540CE0" w:rsidRPr="00C1569B">
        <w:rPr>
          <w:rFonts w:asciiTheme="minorBidi" w:eastAsia="Calibri" w:hAnsiTheme="minorBidi"/>
          <w:sz w:val="20"/>
          <w:szCs w:val="20"/>
          <w:lang w:val="fr-BE"/>
        </w:rPr>
        <w:t>loi, d’abus</w:t>
      </w:r>
      <w:r w:rsidRPr="00C1569B">
        <w:rPr>
          <w:rFonts w:asciiTheme="minorBidi" w:eastAsia="Calibri" w:hAnsiTheme="minorBidi"/>
          <w:sz w:val="20"/>
          <w:szCs w:val="20"/>
          <w:lang w:val="fr-BE"/>
        </w:rPr>
        <w:t xml:space="preserve"> d’utilisation</w:t>
      </w:r>
      <w:r w:rsidR="00540CE0" w:rsidRPr="00C1569B">
        <w:rPr>
          <w:rFonts w:asciiTheme="minorBidi" w:eastAsia="Calibri" w:hAnsiTheme="minorBidi"/>
          <w:sz w:val="20"/>
          <w:szCs w:val="20"/>
          <w:lang w:val="fr-BE"/>
        </w:rPr>
        <w:t xml:space="preserve"> des </w:t>
      </w:r>
      <w:r w:rsidRPr="00C1569B">
        <w:rPr>
          <w:rFonts w:asciiTheme="minorBidi" w:eastAsia="Calibri" w:hAnsiTheme="minorBidi"/>
          <w:sz w:val="20"/>
          <w:szCs w:val="20"/>
          <w:lang w:val="fr-BE"/>
        </w:rPr>
        <w:t xml:space="preserve">Données </w:t>
      </w:r>
      <w:r w:rsidR="00540CE0" w:rsidRPr="00C1569B">
        <w:rPr>
          <w:rFonts w:asciiTheme="minorBidi" w:eastAsia="Calibri" w:hAnsiTheme="minorBidi"/>
          <w:sz w:val="20"/>
          <w:szCs w:val="20"/>
          <w:lang w:val="fr-BE"/>
        </w:rPr>
        <w:t>Personnelles et de la violation des réglementations</w:t>
      </w:r>
      <w:r w:rsidRPr="00C1569B">
        <w:rPr>
          <w:rFonts w:asciiTheme="minorBidi" w:eastAsia="Calibri" w:hAnsiTheme="minorBidi"/>
          <w:sz w:val="20"/>
          <w:szCs w:val="20"/>
          <w:lang w:val="fr-BE"/>
        </w:rPr>
        <w:t xml:space="preserve"> en vigueur (entre autre les </w:t>
      </w:r>
      <w:proofErr w:type="gramStart"/>
      <w:r w:rsidRPr="00C1569B">
        <w:rPr>
          <w:rFonts w:asciiTheme="minorBidi" w:eastAsia="Calibri" w:hAnsiTheme="minorBidi"/>
          <w:sz w:val="20"/>
          <w:szCs w:val="20"/>
          <w:lang w:val="fr-BE"/>
        </w:rPr>
        <w:t>notifications,…</w:t>
      </w:r>
      <w:proofErr w:type="gramEnd"/>
      <w:r w:rsidRPr="00C1569B">
        <w:rPr>
          <w:rFonts w:asciiTheme="minorBidi" w:eastAsia="Calibri" w:hAnsiTheme="minorBidi"/>
          <w:sz w:val="20"/>
          <w:szCs w:val="20"/>
          <w:lang w:val="fr-BE"/>
        </w:rPr>
        <w:t>)</w:t>
      </w:r>
      <w:r w:rsidR="00540CE0" w:rsidRPr="00C1569B">
        <w:rPr>
          <w:rFonts w:asciiTheme="minorBidi" w:eastAsia="Calibri" w:hAnsiTheme="minorBidi"/>
          <w:sz w:val="20"/>
          <w:szCs w:val="20"/>
          <w:lang w:val="fr-BE"/>
        </w:rPr>
        <w:t xml:space="preserve"> concernant </w:t>
      </w:r>
      <w:r w:rsidRPr="00C1569B">
        <w:rPr>
          <w:rFonts w:asciiTheme="minorBidi" w:eastAsia="Calibri" w:hAnsiTheme="minorBidi"/>
          <w:sz w:val="20"/>
          <w:szCs w:val="20"/>
          <w:lang w:val="fr-BE"/>
        </w:rPr>
        <w:t>le traitement (</w:t>
      </w:r>
      <w:r w:rsidR="00540CE0" w:rsidRPr="00C1569B">
        <w:rPr>
          <w:rFonts w:asciiTheme="minorBidi" w:eastAsia="Calibri" w:hAnsiTheme="minorBidi"/>
          <w:sz w:val="20"/>
          <w:szCs w:val="20"/>
          <w:lang w:val="fr-BE"/>
        </w:rPr>
        <w:t>la collection, l’utilisation, le stockage ou la divulgation</w:t>
      </w:r>
      <w:r w:rsidRPr="00C1569B">
        <w:rPr>
          <w:rFonts w:asciiTheme="minorBidi" w:eastAsia="Calibri" w:hAnsiTheme="minorBidi"/>
          <w:sz w:val="20"/>
          <w:szCs w:val="20"/>
          <w:lang w:val="fr-BE"/>
        </w:rPr>
        <w:t xml:space="preserve">) </w:t>
      </w:r>
      <w:r w:rsidR="00540CE0" w:rsidRPr="00C1569B">
        <w:rPr>
          <w:rFonts w:asciiTheme="minorBidi" w:eastAsia="Calibri" w:hAnsiTheme="minorBidi"/>
          <w:sz w:val="20"/>
          <w:szCs w:val="20"/>
          <w:lang w:val="fr-BE"/>
        </w:rPr>
        <w:t>d</w:t>
      </w:r>
      <w:r w:rsidRPr="00C1569B">
        <w:rPr>
          <w:rFonts w:asciiTheme="minorBidi" w:eastAsia="Calibri" w:hAnsiTheme="minorBidi"/>
          <w:sz w:val="20"/>
          <w:szCs w:val="20"/>
          <w:lang w:val="fr-BE"/>
        </w:rPr>
        <w:t xml:space="preserve">es données à caractère  </w:t>
      </w:r>
      <w:r w:rsidR="00540CE0" w:rsidRPr="00C1569B">
        <w:rPr>
          <w:rFonts w:asciiTheme="minorBidi" w:eastAsia="Calibri" w:hAnsiTheme="minorBidi"/>
          <w:sz w:val="20"/>
          <w:szCs w:val="20"/>
          <w:lang w:val="fr-BE"/>
        </w:rPr>
        <w:t xml:space="preserve"> </w:t>
      </w:r>
      <w:r w:rsidRPr="00C1569B">
        <w:rPr>
          <w:rFonts w:asciiTheme="minorBidi" w:eastAsia="Calibri" w:hAnsiTheme="minorBidi"/>
          <w:sz w:val="20"/>
          <w:szCs w:val="20"/>
          <w:lang w:val="fr-BE"/>
        </w:rPr>
        <w:t>p</w:t>
      </w:r>
      <w:r w:rsidR="00540CE0" w:rsidRPr="00C1569B">
        <w:rPr>
          <w:rFonts w:asciiTheme="minorBidi" w:eastAsia="Calibri" w:hAnsiTheme="minorBidi"/>
          <w:sz w:val="20"/>
          <w:szCs w:val="20"/>
          <w:lang w:val="fr-BE"/>
        </w:rPr>
        <w:t>ersonnel.</w:t>
      </w:r>
      <w:r w:rsidR="00581B59" w:rsidRPr="00C1569B">
        <w:rPr>
          <w:rFonts w:asciiTheme="minorBidi" w:eastAsia="Calibri" w:hAnsiTheme="minorBidi"/>
          <w:sz w:val="20"/>
          <w:szCs w:val="20"/>
          <w:lang w:val="fr-BE"/>
        </w:rPr>
        <w:t xml:space="preserve"> </w:t>
      </w:r>
    </w:p>
    <w:p w14:paraId="24E7B4E4" w14:textId="77777777" w:rsidR="006D7A59" w:rsidRPr="00C1569B" w:rsidRDefault="006553E5" w:rsidP="00D7613C">
      <w:pPr>
        <w:numPr>
          <w:ilvl w:val="1"/>
          <w:numId w:val="1"/>
        </w:numPr>
        <w:tabs>
          <w:tab w:val="left" w:pos="360"/>
        </w:tabs>
        <w:spacing w:after="0" w:line="240" w:lineRule="auto"/>
        <w:ind w:left="0" w:firstLine="0"/>
        <w:jc w:val="both"/>
        <w:rPr>
          <w:rFonts w:asciiTheme="minorBidi" w:hAnsiTheme="minorBidi"/>
          <w:b/>
          <w:sz w:val="20"/>
          <w:szCs w:val="20"/>
          <w:lang w:val="fr-BE"/>
        </w:rPr>
      </w:pPr>
      <w:r w:rsidRPr="00C1569B">
        <w:rPr>
          <w:rFonts w:asciiTheme="minorBidi" w:eastAsia="Calibri" w:hAnsiTheme="minorBidi"/>
          <w:sz w:val="20"/>
          <w:szCs w:val="20"/>
          <w:u w:val="single"/>
          <w:lang w:val="fr-BE"/>
        </w:rPr>
        <w:t>Recours</w:t>
      </w:r>
      <w:r w:rsidR="00581B59" w:rsidRPr="00C1569B">
        <w:rPr>
          <w:rFonts w:asciiTheme="minorBidi" w:eastAsia="Calibri" w:hAnsiTheme="minorBidi"/>
          <w:sz w:val="20"/>
          <w:szCs w:val="20"/>
          <w:lang w:val="fr-BE"/>
        </w:rPr>
        <w:t xml:space="preserve">.  </w:t>
      </w:r>
      <w:r w:rsidR="006D7A59" w:rsidRPr="00C1569B">
        <w:rPr>
          <w:rFonts w:asciiTheme="minorBidi" w:eastAsia="Calibri" w:hAnsiTheme="minorBidi"/>
          <w:sz w:val="20"/>
          <w:szCs w:val="20"/>
          <w:lang w:val="fr-BE"/>
        </w:rPr>
        <w:t xml:space="preserve">Le </w:t>
      </w:r>
      <w:r w:rsidR="00C53616">
        <w:rPr>
          <w:rFonts w:asciiTheme="minorBidi" w:eastAsia="Calibri" w:hAnsiTheme="minorBidi"/>
          <w:sz w:val="20"/>
          <w:szCs w:val="20"/>
          <w:lang w:val="fr-BE"/>
        </w:rPr>
        <w:t>Licencié</w:t>
      </w:r>
      <w:r w:rsidR="006D7A59" w:rsidRPr="00C1569B">
        <w:rPr>
          <w:rFonts w:asciiTheme="minorBidi" w:eastAsia="Calibri" w:hAnsiTheme="minorBidi"/>
          <w:sz w:val="20"/>
          <w:szCs w:val="20"/>
          <w:lang w:val="fr-BE"/>
        </w:rPr>
        <w:t xml:space="preserve"> reconnaît et accepte que certaines obligations </w:t>
      </w:r>
      <w:r w:rsidR="00D7613C">
        <w:rPr>
          <w:rFonts w:asciiTheme="minorBidi" w:eastAsia="Calibri" w:hAnsiTheme="minorBidi"/>
          <w:sz w:val="20"/>
          <w:szCs w:val="20"/>
          <w:lang w:val="fr-BE"/>
        </w:rPr>
        <w:t>stipulées</w:t>
      </w:r>
      <w:r w:rsidR="006D7A59" w:rsidRPr="00C1569B">
        <w:rPr>
          <w:rFonts w:asciiTheme="minorBidi" w:eastAsia="Calibri" w:hAnsiTheme="minorBidi"/>
          <w:sz w:val="20"/>
          <w:szCs w:val="20"/>
          <w:lang w:val="fr-BE"/>
        </w:rPr>
        <w:t xml:space="preserve"> dans ce Contrat, y compris l’obligation de confidentialité et les droits de licence octroyés, ont un caractère unique et dont</w:t>
      </w:r>
      <w:r w:rsidR="00F77B4D" w:rsidRPr="00C1569B">
        <w:rPr>
          <w:rFonts w:asciiTheme="minorBidi" w:eastAsia="Calibri" w:hAnsiTheme="minorBidi"/>
          <w:sz w:val="20"/>
          <w:szCs w:val="20"/>
          <w:lang w:val="fr-BE"/>
        </w:rPr>
        <w:t xml:space="preserve"> le </w:t>
      </w:r>
      <w:proofErr w:type="gramStart"/>
      <w:r w:rsidR="00F77B4D" w:rsidRPr="00C1569B">
        <w:rPr>
          <w:rFonts w:asciiTheme="minorBidi" w:eastAsia="Calibri" w:hAnsiTheme="minorBidi"/>
          <w:sz w:val="20"/>
          <w:szCs w:val="20"/>
          <w:lang w:val="fr-BE"/>
        </w:rPr>
        <w:t>non respect</w:t>
      </w:r>
      <w:proofErr w:type="gramEnd"/>
      <w:r w:rsidR="00F77B4D" w:rsidRPr="00C1569B">
        <w:rPr>
          <w:rFonts w:asciiTheme="minorBidi" w:eastAsia="Calibri" w:hAnsiTheme="minorBidi"/>
          <w:sz w:val="20"/>
          <w:szCs w:val="20"/>
          <w:lang w:val="fr-BE"/>
        </w:rPr>
        <w:t xml:space="preserve"> ne peut entrainer une réparation entière du dommage (que ce soit en nature ou par équivalent). Le </w:t>
      </w:r>
      <w:r w:rsidR="00C53616">
        <w:rPr>
          <w:rFonts w:asciiTheme="minorBidi" w:eastAsia="Calibri" w:hAnsiTheme="minorBidi"/>
          <w:sz w:val="20"/>
          <w:szCs w:val="20"/>
          <w:lang w:val="fr-BE"/>
        </w:rPr>
        <w:t>Licencié</w:t>
      </w:r>
      <w:r w:rsidR="00F77B4D" w:rsidRPr="00C1569B">
        <w:rPr>
          <w:rFonts w:asciiTheme="minorBidi" w:eastAsia="Calibri" w:hAnsiTheme="minorBidi"/>
          <w:sz w:val="20"/>
          <w:szCs w:val="20"/>
          <w:lang w:val="fr-BE"/>
        </w:rPr>
        <w:t xml:space="preserve"> reconnaît et accepte dès lors qu’</w:t>
      </w:r>
      <w:r w:rsidR="008271FE">
        <w:rPr>
          <w:rFonts w:asciiTheme="minorBidi" w:eastAsia="Calibri" w:hAnsiTheme="minorBidi"/>
          <w:sz w:val="20"/>
          <w:szCs w:val="20"/>
          <w:lang w:val="fr-BE"/>
        </w:rPr>
        <w:t>Itron</w:t>
      </w:r>
      <w:r w:rsidR="00F77B4D" w:rsidRPr="00C1569B">
        <w:rPr>
          <w:rFonts w:asciiTheme="minorBidi" w:eastAsia="Calibri" w:hAnsiTheme="minorBidi"/>
          <w:sz w:val="20"/>
          <w:szCs w:val="20"/>
          <w:lang w:val="fr-BE"/>
        </w:rPr>
        <w:t xml:space="preserve"> pourra, sans préjudice de ses droits, intenter toutes actions avant</w:t>
      </w:r>
      <w:r w:rsidR="008438FA">
        <w:rPr>
          <w:rFonts w:asciiTheme="minorBidi" w:eastAsia="Calibri" w:hAnsiTheme="minorBidi"/>
          <w:sz w:val="20"/>
          <w:szCs w:val="20"/>
          <w:lang w:val="fr-BE"/>
        </w:rPr>
        <w:t xml:space="preserve"> </w:t>
      </w:r>
      <w:r w:rsidR="00F77B4D" w:rsidRPr="00C1569B">
        <w:rPr>
          <w:rFonts w:asciiTheme="minorBidi" w:eastAsia="Calibri" w:hAnsiTheme="minorBidi"/>
          <w:sz w:val="20"/>
          <w:szCs w:val="20"/>
          <w:lang w:val="fr-BE"/>
        </w:rPr>
        <w:t>dire</w:t>
      </w:r>
      <w:r w:rsidR="008438FA">
        <w:rPr>
          <w:rFonts w:asciiTheme="minorBidi" w:eastAsia="Calibri" w:hAnsiTheme="minorBidi"/>
          <w:sz w:val="20"/>
          <w:szCs w:val="20"/>
          <w:lang w:val="fr-BE"/>
        </w:rPr>
        <w:t xml:space="preserve"> </w:t>
      </w:r>
      <w:proofErr w:type="gramStart"/>
      <w:r w:rsidR="00F77B4D" w:rsidRPr="00C1569B">
        <w:rPr>
          <w:rFonts w:asciiTheme="minorBidi" w:eastAsia="Calibri" w:hAnsiTheme="minorBidi"/>
          <w:sz w:val="20"/>
          <w:szCs w:val="20"/>
          <w:lang w:val="fr-BE"/>
        </w:rPr>
        <w:t>droit  (</w:t>
      </w:r>
      <w:proofErr w:type="gramEnd"/>
      <w:r w:rsidR="00F77B4D" w:rsidRPr="00C1569B">
        <w:rPr>
          <w:rFonts w:asciiTheme="minorBidi" w:eastAsia="Calibri" w:hAnsiTheme="minorBidi"/>
          <w:sz w:val="20"/>
          <w:szCs w:val="20"/>
          <w:lang w:val="fr-BE"/>
        </w:rPr>
        <w:t>tel que le référé</w:t>
      </w:r>
      <w:r w:rsidR="00C928C5" w:rsidRPr="00C1569B">
        <w:rPr>
          <w:rFonts w:asciiTheme="minorBidi" w:eastAsia="Calibri" w:hAnsiTheme="minorBidi"/>
          <w:sz w:val="20"/>
          <w:szCs w:val="20"/>
          <w:lang w:val="fr-BE"/>
        </w:rPr>
        <w:t>, saisie-arrêt,…</w:t>
      </w:r>
      <w:r w:rsidR="00F77B4D" w:rsidRPr="00C1569B">
        <w:rPr>
          <w:rFonts w:asciiTheme="minorBidi" w:eastAsia="Calibri" w:hAnsiTheme="minorBidi"/>
          <w:sz w:val="20"/>
          <w:szCs w:val="20"/>
          <w:lang w:val="fr-BE"/>
        </w:rPr>
        <w:t xml:space="preserve">) afin de préserver ses droits, en cas de non respect avéré ou imminent, par le </w:t>
      </w:r>
      <w:r w:rsidR="00C53616">
        <w:rPr>
          <w:rFonts w:asciiTheme="minorBidi" w:eastAsia="Calibri" w:hAnsiTheme="minorBidi"/>
          <w:sz w:val="20"/>
          <w:szCs w:val="20"/>
          <w:lang w:val="fr-BE"/>
        </w:rPr>
        <w:t>Licencié</w:t>
      </w:r>
      <w:r w:rsidR="00F77B4D" w:rsidRPr="00C1569B">
        <w:rPr>
          <w:rFonts w:asciiTheme="minorBidi" w:eastAsia="Calibri" w:hAnsiTheme="minorBidi"/>
          <w:sz w:val="20"/>
          <w:szCs w:val="20"/>
          <w:lang w:val="fr-BE"/>
        </w:rPr>
        <w:t>, au présent Contrat, sans devoir prouver une quelconque perte financière</w:t>
      </w:r>
      <w:r w:rsidR="00F77B4D" w:rsidRPr="00C1569B">
        <w:rPr>
          <w:rFonts w:asciiTheme="minorBidi" w:hAnsiTheme="minorBidi"/>
          <w:b/>
          <w:sz w:val="20"/>
          <w:szCs w:val="20"/>
          <w:lang w:val="fr-BE"/>
        </w:rPr>
        <w:t>.</w:t>
      </w:r>
    </w:p>
    <w:p w14:paraId="6813607F" w14:textId="77777777" w:rsidR="00527313" w:rsidRPr="00C1569B" w:rsidRDefault="00846802" w:rsidP="00846802">
      <w:pPr>
        <w:numPr>
          <w:ilvl w:val="1"/>
          <w:numId w:val="1"/>
        </w:numPr>
        <w:tabs>
          <w:tab w:val="left" w:pos="360"/>
        </w:tabs>
        <w:spacing w:after="0" w:line="240" w:lineRule="auto"/>
        <w:ind w:left="0" w:firstLine="0"/>
        <w:jc w:val="both"/>
        <w:rPr>
          <w:rFonts w:asciiTheme="minorBidi" w:eastAsia="Calibri" w:hAnsiTheme="minorBidi"/>
          <w:b/>
          <w:sz w:val="20"/>
          <w:szCs w:val="20"/>
          <w:lang w:val="fr-BE"/>
        </w:rPr>
      </w:pPr>
      <w:r w:rsidRPr="00846802">
        <w:rPr>
          <w:rFonts w:asciiTheme="minorBidi" w:eastAsia="Calibri" w:hAnsiTheme="minorBidi"/>
          <w:sz w:val="20"/>
          <w:szCs w:val="20"/>
          <w:u w:val="single"/>
          <w:lang w:val="fr-BE"/>
        </w:rPr>
        <w:lastRenderedPageBreak/>
        <w:t>Commentaires</w:t>
      </w:r>
      <w:r w:rsidR="00581B59" w:rsidRPr="00C1569B">
        <w:rPr>
          <w:rFonts w:asciiTheme="minorBidi" w:eastAsia="Calibri" w:hAnsiTheme="minorBidi"/>
          <w:sz w:val="20"/>
          <w:szCs w:val="20"/>
          <w:lang w:val="fr-BE"/>
        </w:rPr>
        <w:t xml:space="preserve">.  </w:t>
      </w:r>
      <w:r w:rsidR="00DC2330" w:rsidRPr="00C1569B">
        <w:rPr>
          <w:rFonts w:asciiTheme="minorBidi" w:eastAsia="Calibri" w:hAnsiTheme="minorBidi"/>
          <w:sz w:val="20"/>
          <w:szCs w:val="20"/>
          <w:lang w:val="fr-BE"/>
        </w:rPr>
        <w:t xml:space="preserve">Le </w:t>
      </w:r>
      <w:r w:rsidR="00C53616">
        <w:rPr>
          <w:rFonts w:asciiTheme="minorBidi" w:eastAsia="Calibri" w:hAnsiTheme="minorBidi"/>
          <w:sz w:val="20"/>
          <w:szCs w:val="20"/>
          <w:lang w:val="fr-BE"/>
        </w:rPr>
        <w:t>Licencié</w:t>
      </w:r>
      <w:r w:rsidR="00DC2330" w:rsidRPr="00C1569B">
        <w:rPr>
          <w:rFonts w:asciiTheme="minorBidi" w:eastAsia="Calibri" w:hAnsiTheme="minorBidi"/>
          <w:sz w:val="20"/>
          <w:szCs w:val="20"/>
          <w:lang w:val="fr-BE"/>
        </w:rPr>
        <w:t xml:space="preserve"> peut fournir à </w:t>
      </w:r>
      <w:r w:rsidR="008271FE">
        <w:rPr>
          <w:rFonts w:asciiTheme="minorBidi" w:eastAsia="Calibri" w:hAnsiTheme="minorBidi"/>
          <w:sz w:val="20"/>
          <w:szCs w:val="20"/>
          <w:lang w:val="fr-BE"/>
        </w:rPr>
        <w:t>Itron</w:t>
      </w:r>
      <w:r w:rsidR="00DC2330" w:rsidRPr="00C1569B">
        <w:rPr>
          <w:rFonts w:asciiTheme="minorBidi" w:eastAsia="Calibri" w:hAnsiTheme="minorBidi"/>
          <w:sz w:val="20"/>
          <w:szCs w:val="20"/>
          <w:lang w:val="fr-BE"/>
        </w:rPr>
        <w:t xml:space="preserve"> des commentaires</w:t>
      </w:r>
      <w:r w:rsidR="00C928C5" w:rsidRPr="00C1569B">
        <w:rPr>
          <w:rFonts w:asciiTheme="minorBidi" w:eastAsia="Calibri" w:hAnsiTheme="minorBidi"/>
          <w:sz w:val="20"/>
          <w:szCs w:val="20"/>
          <w:lang w:val="fr-BE"/>
        </w:rPr>
        <w:t>,</w:t>
      </w:r>
      <w:r w:rsidR="00DC2330" w:rsidRPr="00C1569B">
        <w:rPr>
          <w:rFonts w:asciiTheme="minorBidi" w:eastAsia="Calibri" w:hAnsiTheme="minorBidi"/>
          <w:sz w:val="20"/>
          <w:szCs w:val="20"/>
          <w:lang w:val="fr-BE"/>
        </w:rPr>
        <w:t xml:space="preserve"> suggestions ou tout autre retour concernant le Logiciel ou d’autres produits et </w:t>
      </w:r>
      <w:r w:rsidR="00C928C5" w:rsidRPr="00C1569B">
        <w:rPr>
          <w:rFonts w:asciiTheme="minorBidi" w:eastAsia="Calibri" w:hAnsiTheme="minorBidi"/>
          <w:sz w:val="20"/>
          <w:szCs w:val="20"/>
          <w:lang w:val="fr-BE"/>
        </w:rPr>
        <w:t xml:space="preserve">Services </w:t>
      </w:r>
      <w:r w:rsidR="00DC2330" w:rsidRPr="00C1569B">
        <w:rPr>
          <w:rFonts w:asciiTheme="minorBidi" w:eastAsia="Calibri" w:hAnsiTheme="minorBidi"/>
          <w:sz w:val="20"/>
          <w:szCs w:val="20"/>
          <w:lang w:val="fr-BE"/>
        </w:rPr>
        <w:t>d’</w:t>
      </w:r>
      <w:r w:rsidR="008271FE">
        <w:rPr>
          <w:rFonts w:asciiTheme="minorBidi" w:eastAsia="Calibri" w:hAnsiTheme="minorBidi"/>
          <w:sz w:val="20"/>
          <w:szCs w:val="20"/>
          <w:lang w:val="fr-BE"/>
        </w:rPr>
        <w:t>Itron</w:t>
      </w:r>
      <w:r w:rsidR="00DC2330" w:rsidRPr="00C1569B">
        <w:rPr>
          <w:rFonts w:asciiTheme="minorBidi" w:eastAsia="Calibri" w:hAnsiTheme="minorBidi"/>
          <w:sz w:val="20"/>
          <w:szCs w:val="20"/>
          <w:lang w:val="fr-BE"/>
        </w:rPr>
        <w:t>.</w:t>
      </w:r>
      <w:r w:rsidR="00581B59" w:rsidRPr="00C1569B">
        <w:rPr>
          <w:rFonts w:asciiTheme="minorBidi" w:eastAsia="PMingLiU" w:hAnsiTheme="minorBidi"/>
          <w:sz w:val="20"/>
          <w:szCs w:val="20"/>
          <w:lang w:val="fr-BE"/>
        </w:rPr>
        <w:t xml:space="preserve">  </w:t>
      </w:r>
      <w:r w:rsidR="00DC2330" w:rsidRPr="00C1569B">
        <w:rPr>
          <w:rFonts w:asciiTheme="minorBidi" w:eastAsia="PMingLiU" w:hAnsiTheme="minorBidi"/>
          <w:sz w:val="20"/>
          <w:szCs w:val="20"/>
          <w:lang w:val="fr-BE"/>
        </w:rPr>
        <w:t xml:space="preserve">Le </w:t>
      </w:r>
      <w:r w:rsidR="00C53616">
        <w:rPr>
          <w:rFonts w:asciiTheme="minorBidi" w:eastAsia="PMingLiU" w:hAnsiTheme="minorBidi"/>
          <w:sz w:val="20"/>
          <w:szCs w:val="20"/>
          <w:lang w:val="fr-BE"/>
        </w:rPr>
        <w:t>Licencié</w:t>
      </w:r>
      <w:r w:rsidR="00DC2330" w:rsidRPr="00C1569B">
        <w:rPr>
          <w:rFonts w:asciiTheme="minorBidi" w:eastAsia="PMingLiU" w:hAnsiTheme="minorBidi"/>
          <w:sz w:val="20"/>
          <w:szCs w:val="20"/>
          <w:lang w:val="fr-BE"/>
        </w:rPr>
        <w:t xml:space="preserve"> concède que </w:t>
      </w:r>
      <w:r w:rsidR="00C928C5" w:rsidRPr="00C1569B">
        <w:rPr>
          <w:rFonts w:asciiTheme="minorBidi" w:eastAsia="PMingLiU" w:hAnsiTheme="minorBidi"/>
          <w:sz w:val="20"/>
          <w:szCs w:val="20"/>
          <w:lang w:val="fr-BE"/>
        </w:rPr>
        <w:t xml:space="preserve">ces </w:t>
      </w:r>
      <w:r w:rsidR="00DC2330" w:rsidRPr="00C1569B">
        <w:rPr>
          <w:rFonts w:asciiTheme="minorBidi" w:eastAsia="PMingLiU" w:hAnsiTheme="minorBidi"/>
          <w:sz w:val="20"/>
          <w:szCs w:val="20"/>
          <w:lang w:val="fr-BE"/>
        </w:rPr>
        <w:t xml:space="preserve">Commentaires </w:t>
      </w:r>
      <w:r w:rsidR="00C928C5" w:rsidRPr="00C1569B">
        <w:rPr>
          <w:rFonts w:asciiTheme="minorBidi" w:eastAsia="PMingLiU" w:hAnsiTheme="minorBidi"/>
          <w:sz w:val="20"/>
          <w:szCs w:val="20"/>
          <w:lang w:val="fr-BE"/>
        </w:rPr>
        <w:t>seront</w:t>
      </w:r>
      <w:r w:rsidR="00DC2330" w:rsidRPr="00C1569B">
        <w:rPr>
          <w:rFonts w:asciiTheme="minorBidi" w:eastAsia="PMingLiU" w:hAnsiTheme="minorBidi"/>
          <w:sz w:val="20"/>
          <w:szCs w:val="20"/>
          <w:lang w:val="fr-BE"/>
        </w:rPr>
        <w:t xml:space="preserve"> fourni</w:t>
      </w:r>
      <w:r w:rsidR="00C928C5" w:rsidRPr="00C1569B">
        <w:rPr>
          <w:rFonts w:asciiTheme="minorBidi" w:eastAsia="PMingLiU" w:hAnsiTheme="minorBidi"/>
          <w:sz w:val="20"/>
          <w:szCs w:val="20"/>
          <w:lang w:val="fr-BE"/>
        </w:rPr>
        <w:t>s</w:t>
      </w:r>
      <w:r w:rsidR="00DC2330" w:rsidRPr="00C1569B">
        <w:rPr>
          <w:rFonts w:asciiTheme="minorBidi" w:eastAsia="PMingLiU" w:hAnsiTheme="minorBidi"/>
          <w:sz w:val="20"/>
          <w:szCs w:val="20"/>
          <w:lang w:val="fr-BE"/>
        </w:rPr>
        <w:t xml:space="preserve"> volontairement.</w:t>
      </w:r>
      <w:r w:rsidR="00581B59" w:rsidRPr="00C1569B">
        <w:rPr>
          <w:rFonts w:asciiTheme="minorBidi" w:eastAsia="PMingLiU" w:hAnsiTheme="minorBidi"/>
          <w:sz w:val="20"/>
          <w:szCs w:val="20"/>
          <w:lang w:val="fr-BE"/>
        </w:rPr>
        <w:t xml:space="preserve">  </w:t>
      </w:r>
      <w:r w:rsidR="00DC2330" w:rsidRPr="00C1569B">
        <w:rPr>
          <w:rFonts w:asciiTheme="minorBidi" w:eastAsia="PMingLiU" w:hAnsiTheme="minorBidi"/>
          <w:sz w:val="20"/>
          <w:szCs w:val="20"/>
          <w:lang w:val="fr-BE"/>
        </w:rPr>
        <w:t xml:space="preserve">Les </w:t>
      </w:r>
      <w:r w:rsidR="00C928C5" w:rsidRPr="00C1569B">
        <w:rPr>
          <w:rFonts w:asciiTheme="minorBidi" w:eastAsia="PMingLiU" w:hAnsiTheme="minorBidi"/>
          <w:sz w:val="20"/>
          <w:szCs w:val="20"/>
          <w:lang w:val="fr-BE"/>
        </w:rPr>
        <w:t>C</w:t>
      </w:r>
      <w:r w:rsidR="00DC2330" w:rsidRPr="00C1569B">
        <w:rPr>
          <w:rFonts w:asciiTheme="minorBidi" w:eastAsia="PMingLiU" w:hAnsiTheme="minorBidi"/>
          <w:sz w:val="20"/>
          <w:szCs w:val="20"/>
          <w:lang w:val="fr-BE"/>
        </w:rPr>
        <w:t>ommentaires ne sauraient créer d’obligation de confidentialité dans le chef d’</w:t>
      </w:r>
      <w:r w:rsidR="008271FE">
        <w:rPr>
          <w:rFonts w:asciiTheme="minorBidi" w:eastAsia="PMingLiU" w:hAnsiTheme="minorBidi"/>
          <w:sz w:val="20"/>
          <w:szCs w:val="20"/>
          <w:lang w:val="fr-BE"/>
        </w:rPr>
        <w:t>Itron</w:t>
      </w:r>
      <w:r w:rsidR="00DC2330" w:rsidRPr="00C1569B">
        <w:rPr>
          <w:rFonts w:asciiTheme="minorBidi" w:eastAsia="PMingLiU" w:hAnsiTheme="minorBidi"/>
          <w:sz w:val="20"/>
          <w:szCs w:val="20"/>
          <w:lang w:val="fr-BE"/>
        </w:rPr>
        <w:t xml:space="preserve">, même </w:t>
      </w:r>
      <w:r w:rsidR="00C928C5" w:rsidRPr="00C1569B">
        <w:rPr>
          <w:rFonts w:asciiTheme="minorBidi" w:eastAsia="PMingLiU" w:hAnsiTheme="minorBidi"/>
          <w:sz w:val="20"/>
          <w:szCs w:val="20"/>
          <w:lang w:val="fr-BE"/>
        </w:rPr>
        <w:t xml:space="preserve">si </w:t>
      </w:r>
      <w:r w:rsidR="00DC2330" w:rsidRPr="00C1569B">
        <w:rPr>
          <w:rFonts w:asciiTheme="minorBidi" w:eastAsia="PMingLiU" w:hAnsiTheme="minorBidi"/>
          <w:sz w:val="20"/>
          <w:szCs w:val="20"/>
          <w:lang w:val="fr-BE"/>
        </w:rPr>
        <w:t xml:space="preserve">le </w:t>
      </w:r>
      <w:r w:rsidR="00C53616">
        <w:rPr>
          <w:rFonts w:asciiTheme="minorBidi" w:eastAsia="PMingLiU" w:hAnsiTheme="minorBidi"/>
          <w:sz w:val="20"/>
          <w:szCs w:val="20"/>
          <w:lang w:val="fr-BE"/>
        </w:rPr>
        <w:t>Licencié</w:t>
      </w:r>
      <w:r w:rsidR="00DC2330" w:rsidRPr="00C1569B">
        <w:rPr>
          <w:rFonts w:asciiTheme="minorBidi" w:eastAsia="PMingLiU" w:hAnsiTheme="minorBidi"/>
          <w:sz w:val="20"/>
          <w:szCs w:val="20"/>
          <w:lang w:val="fr-BE"/>
        </w:rPr>
        <w:t xml:space="preserve"> les a désigné</w:t>
      </w:r>
      <w:r w:rsidR="00C928C5" w:rsidRPr="00C1569B">
        <w:rPr>
          <w:rFonts w:asciiTheme="minorBidi" w:eastAsia="PMingLiU" w:hAnsiTheme="minorBidi"/>
          <w:sz w:val="20"/>
          <w:szCs w:val="20"/>
          <w:lang w:val="fr-BE"/>
        </w:rPr>
        <w:t>s</w:t>
      </w:r>
      <w:r w:rsidR="00DC2330" w:rsidRPr="00C1569B">
        <w:rPr>
          <w:rFonts w:asciiTheme="minorBidi" w:eastAsia="PMingLiU" w:hAnsiTheme="minorBidi"/>
          <w:sz w:val="20"/>
          <w:szCs w:val="20"/>
          <w:lang w:val="fr-BE"/>
        </w:rPr>
        <w:t xml:space="preserve"> comme étant confidentiels. Le </w:t>
      </w:r>
      <w:r w:rsidR="00C53616">
        <w:rPr>
          <w:rFonts w:asciiTheme="minorBidi" w:eastAsia="PMingLiU" w:hAnsiTheme="minorBidi"/>
          <w:sz w:val="20"/>
          <w:szCs w:val="20"/>
          <w:lang w:val="fr-BE"/>
        </w:rPr>
        <w:t>Licencié</w:t>
      </w:r>
      <w:r w:rsidR="00DC2330" w:rsidRPr="00C1569B">
        <w:rPr>
          <w:rFonts w:asciiTheme="minorBidi" w:eastAsia="PMingLiU" w:hAnsiTheme="minorBidi"/>
          <w:sz w:val="20"/>
          <w:szCs w:val="20"/>
          <w:lang w:val="fr-BE"/>
        </w:rPr>
        <w:t xml:space="preserve"> </w:t>
      </w:r>
      <w:r w:rsidR="00C928C5" w:rsidRPr="00C1569B">
        <w:rPr>
          <w:rFonts w:asciiTheme="minorBidi" w:eastAsia="PMingLiU" w:hAnsiTheme="minorBidi"/>
          <w:sz w:val="20"/>
          <w:szCs w:val="20"/>
          <w:lang w:val="fr-BE"/>
        </w:rPr>
        <w:t xml:space="preserve">ne </w:t>
      </w:r>
      <w:r w:rsidR="00DC2330" w:rsidRPr="00C1569B">
        <w:rPr>
          <w:rFonts w:asciiTheme="minorBidi" w:eastAsia="PMingLiU" w:hAnsiTheme="minorBidi"/>
          <w:sz w:val="20"/>
          <w:szCs w:val="20"/>
          <w:lang w:val="fr-BE"/>
        </w:rPr>
        <w:t xml:space="preserve">fournira </w:t>
      </w:r>
      <w:r w:rsidR="00A342B8" w:rsidRPr="00C1569B">
        <w:rPr>
          <w:rFonts w:asciiTheme="minorBidi" w:eastAsia="PMingLiU" w:hAnsiTheme="minorBidi"/>
          <w:sz w:val="20"/>
          <w:szCs w:val="20"/>
          <w:lang w:val="fr-BE"/>
        </w:rPr>
        <w:t>pa</w:t>
      </w:r>
      <w:r w:rsidR="00C928C5" w:rsidRPr="00C1569B">
        <w:rPr>
          <w:rFonts w:asciiTheme="minorBidi" w:eastAsia="PMingLiU" w:hAnsiTheme="minorBidi"/>
          <w:sz w:val="20"/>
          <w:szCs w:val="20"/>
          <w:lang w:val="fr-BE"/>
        </w:rPr>
        <w:t>s</w:t>
      </w:r>
      <w:r w:rsidR="00A342B8" w:rsidRPr="00C1569B">
        <w:rPr>
          <w:rFonts w:asciiTheme="minorBidi" w:eastAsia="PMingLiU" w:hAnsiTheme="minorBidi"/>
          <w:sz w:val="20"/>
          <w:szCs w:val="20"/>
          <w:lang w:val="fr-BE"/>
        </w:rPr>
        <w:t xml:space="preserve"> de Commentaires</w:t>
      </w:r>
      <w:r w:rsidR="00581B59" w:rsidRPr="00C1569B">
        <w:rPr>
          <w:rFonts w:asciiTheme="minorBidi" w:eastAsia="PMingLiU" w:hAnsiTheme="minorBidi"/>
          <w:sz w:val="20"/>
          <w:szCs w:val="20"/>
          <w:lang w:val="fr-BE"/>
        </w:rPr>
        <w:t xml:space="preserve"> (a)</w:t>
      </w:r>
      <w:r w:rsidR="00A342B8" w:rsidRPr="00C1569B">
        <w:rPr>
          <w:rFonts w:asciiTheme="minorBidi" w:eastAsia="PMingLiU" w:hAnsiTheme="minorBidi"/>
          <w:sz w:val="20"/>
          <w:szCs w:val="20"/>
          <w:lang w:val="fr-BE"/>
        </w:rPr>
        <w:t xml:space="preserve"> </w:t>
      </w:r>
      <w:r w:rsidR="00C928C5" w:rsidRPr="00C1569B">
        <w:rPr>
          <w:rFonts w:asciiTheme="minorBidi" w:eastAsia="PMingLiU" w:hAnsiTheme="minorBidi"/>
          <w:sz w:val="20"/>
          <w:szCs w:val="20"/>
          <w:lang w:val="fr-BE"/>
        </w:rPr>
        <w:t xml:space="preserve">dont il pense </w:t>
      </w:r>
      <w:r w:rsidR="00A342B8" w:rsidRPr="00C1569B">
        <w:rPr>
          <w:rFonts w:asciiTheme="minorBidi" w:eastAsia="PMingLiU" w:hAnsiTheme="minorBidi"/>
          <w:sz w:val="20"/>
          <w:szCs w:val="20"/>
          <w:lang w:val="fr-BE"/>
        </w:rPr>
        <w:t>qu</w:t>
      </w:r>
      <w:r w:rsidR="00C928C5" w:rsidRPr="00C1569B">
        <w:rPr>
          <w:rFonts w:asciiTheme="minorBidi" w:eastAsia="PMingLiU" w:hAnsiTheme="minorBidi"/>
          <w:sz w:val="20"/>
          <w:szCs w:val="20"/>
          <w:lang w:val="fr-BE"/>
        </w:rPr>
        <w:t>’ils</w:t>
      </w:r>
      <w:r w:rsidR="00A342B8" w:rsidRPr="00C1569B">
        <w:rPr>
          <w:rFonts w:asciiTheme="minorBidi" w:eastAsia="PMingLiU" w:hAnsiTheme="minorBidi"/>
          <w:sz w:val="20"/>
          <w:szCs w:val="20"/>
          <w:lang w:val="fr-BE"/>
        </w:rPr>
        <w:t xml:space="preserve"> puissent être sujets à </w:t>
      </w:r>
      <w:r w:rsidR="00C928C5" w:rsidRPr="00C1569B">
        <w:rPr>
          <w:rFonts w:asciiTheme="minorBidi" w:eastAsia="PMingLiU" w:hAnsiTheme="minorBidi"/>
          <w:sz w:val="20"/>
          <w:szCs w:val="20"/>
          <w:lang w:val="fr-BE"/>
        </w:rPr>
        <w:t>une protection (</w:t>
      </w:r>
      <w:r w:rsidR="00A342B8" w:rsidRPr="00C1569B">
        <w:rPr>
          <w:rFonts w:asciiTheme="minorBidi" w:eastAsia="PMingLiU" w:hAnsiTheme="minorBidi"/>
          <w:sz w:val="20"/>
          <w:szCs w:val="20"/>
          <w:lang w:val="fr-BE"/>
        </w:rPr>
        <w:t>droits d’auteurs, brevet ou tout autre droit de propriété intellectuelle ou droit d’un tiers</w:t>
      </w:r>
      <w:proofErr w:type="gramStart"/>
      <w:r w:rsidR="00C928C5" w:rsidRPr="00C1569B">
        <w:rPr>
          <w:rFonts w:asciiTheme="minorBidi" w:eastAsia="PMingLiU" w:hAnsiTheme="minorBidi"/>
          <w:sz w:val="20"/>
          <w:szCs w:val="20"/>
          <w:lang w:val="fr-BE"/>
        </w:rPr>
        <w:t>)</w:t>
      </w:r>
      <w:r w:rsidR="00581B59" w:rsidRPr="00C1569B">
        <w:rPr>
          <w:rFonts w:asciiTheme="minorBidi" w:eastAsia="PMingLiU" w:hAnsiTheme="minorBidi"/>
          <w:sz w:val="20"/>
          <w:szCs w:val="20"/>
          <w:lang w:val="fr-BE"/>
        </w:rPr>
        <w:t>;</w:t>
      </w:r>
      <w:proofErr w:type="gramEnd"/>
      <w:r w:rsidR="00581B59" w:rsidRPr="00C1569B">
        <w:rPr>
          <w:rFonts w:asciiTheme="minorBidi" w:eastAsia="PMingLiU" w:hAnsiTheme="minorBidi"/>
          <w:sz w:val="20"/>
          <w:szCs w:val="20"/>
          <w:lang w:val="fr-BE"/>
        </w:rPr>
        <w:t xml:space="preserve"> </w:t>
      </w:r>
      <w:r w:rsidR="00A342B8" w:rsidRPr="00C1569B">
        <w:rPr>
          <w:rFonts w:asciiTheme="minorBidi" w:eastAsia="PMingLiU" w:hAnsiTheme="minorBidi"/>
          <w:sz w:val="20"/>
          <w:szCs w:val="20"/>
          <w:lang w:val="fr-BE"/>
        </w:rPr>
        <w:t xml:space="preserve">ou </w:t>
      </w:r>
      <w:r w:rsidR="00581B59" w:rsidRPr="00C1569B">
        <w:rPr>
          <w:rFonts w:asciiTheme="minorBidi" w:eastAsia="PMingLiU" w:hAnsiTheme="minorBidi"/>
          <w:sz w:val="20"/>
          <w:szCs w:val="20"/>
          <w:lang w:val="fr-BE"/>
        </w:rPr>
        <w:t xml:space="preserve">(b) </w:t>
      </w:r>
      <w:r w:rsidR="00A342B8" w:rsidRPr="00C1569B">
        <w:rPr>
          <w:rFonts w:asciiTheme="minorBidi" w:eastAsia="PMingLiU" w:hAnsiTheme="minorBidi"/>
          <w:sz w:val="20"/>
          <w:szCs w:val="20"/>
          <w:lang w:val="fr-BE"/>
        </w:rPr>
        <w:t xml:space="preserve">qui </w:t>
      </w:r>
      <w:r w:rsidR="00C928C5" w:rsidRPr="00C1569B">
        <w:rPr>
          <w:rFonts w:asciiTheme="minorBidi" w:eastAsia="PMingLiU" w:hAnsiTheme="minorBidi"/>
          <w:sz w:val="20"/>
          <w:szCs w:val="20"/>
          <w:lang w:val="fr-BE"/>
        </w:rPr>
        <w:t xml:space="preserve">sont </w:t>
      </w:r>
      <w:r w:rsidR="00A342B8" w:rsidRPr="00C1569B">
        <w:rPr>
          <w:rFonts w:asciiTheme="minorBidi" w:eastAsia="PMingLiU" w:hAnsiTheme="minorBidi"/>
          <w:sz w:val="20"/>
          <w:szCs w:val="20"/>
          <w:lang w:val="fr-BE"/>
        </w:rPr>
        <w:t>sujet</w:t>
      </w:r>
      <w:r w:rsidR="00C928C5" w:rsidRPr="00C1569B">
        <w:rPr>
          <w:rFonts w:asciiTheme="minorBidi" w:eastAsia="PMingLiU" w:hAnsiTheme="minorBidi"/>
          <w:sz w:val="20"/>
          <w:szCs w:val="20"/>
          <w:lang w:val="fr-BE"/>
        </w:rPr>
        <w:t>s</w:t>
      </w:r>
      <w:r w:rsidR="00A342B8" w:rsidRPr="00C1569B">
        <w:rPr>
          <w:rFonts w:asciiTheme="minorBidi" w:eastAsia="PMingLiU" w:hAnsiTheme="minorBidi"/>
          <w:sz w:val="20"/>
          <w:szCs w:val="20"/>
          <w:lang w:val="fr-BE"/>
        </w:rPr>
        <w:t xml:space="preserve"> à une licence</w:t>
      </w:r>
      <w:r w:rsidR="006553E5" w:rsidRPr="00C1569B">
        <w:rPr>
          <w:rFonts w:asciiTheme="minorBidi" w:eastAsia="PMingLiU" w:hAnsiTheme="minorBidi"/>
          <w:sz w:val="20"/>
          <w:szCs w:val="20"/>
          <w:lang w:val="fr-BE"/>
        </w:rPr>
        <w:t xml:space="preserve"> qui pourrait exiger que tout produit</w:t>
      </w:r>
      <w:r w:rsidR="00407906" w:rsidRPr="00C1569B">
        <w:rPr>
          <w:rFonts w:asciiTheme="minorBidi" w:eastAsia="PMingLiU" w:hAnsiTheme="minorBidi"/>
          <w:sz w:val="20"/>
          <w:szCs w:val="20"/>
          <w:lang w:val="fr-BE"/>
        </w:rPr>
        <w:t xml:space="preserve"> </w:t>
      </w:r>
      <w:r w:rsidR="008271FE">
        <w:rPr>
          <w:rFonts w:asciiTheme="minorBidi" w:eastAsia="PMingLiU" w:hAnsiTheme="minorBidi"/>
          <w:sz w:val="20"/>
          <w:szCs w:val="20"/>
          <w:lang w:val="fr-BE"/>
        </w:rPr>
        <w:t>Itron</w:t>
      </w:r>
      <w:r w:rsidR="00407906" w:rsidRPr="00C1569B">
        <w:rPr>
          <w:rFonts w:asciiTheme="minorBidi" w:eastAsia="PMingLiU" w:hAnsiTheme="minorBidi"/>
          <w:sz w:val="20"/>
          <w:szCs w:val="20"/>
          <w:lang w:val="fr-BE"/>
        </w:rPr>
        <w:t xml:space="preserve"> incorporant ou étant dérivé des Commentaires, ou tout autre propriété intellectuelle d’</w:t>
      </w:r>
      <w:r w:rsidR="008271FE">
        <w:rPr>
          <w:rFonts w:asciiTheme="minorBidi" w:eastAsia="PMingLiU" w:hAnsiTheme="minorBidi"/>
          <w:sz w:val="20"/>
          <w:szCs w:val="20"/>
          <w:lang w:val="fr-BE"/>
        </w:rPr>
        <w:t>Itron</w:t>
      </w:r>
      <w:r w:rsidR="00407906" w:rsidRPr="00C1569B">
        <w:rPr>
          <w:rFonts w:asciiTheme="minorBidi" w:eastAsia="PMingLiU" w:hAnsiTheme="minorBidi"/>
          <w:sz w:val="20"/>
          <w:szCs w:val="20"/>
          <w:lang w:val="fr-BE"/>
        </w:rPr>
        <w:t>, sera sujet à licence ou partage avec un tiers.</w:t>
      </w:r>
      <w:r w:rsidR="00581B59" w:rsidRPr="00C1569B">
        <w:rPr>
          <w:rFonts w:asciiTheme="minorBidi" w:eastAsia="PMingLiU" w:hAnsiTheme="minorBidi"/>
          <w:sz w:val="20"/>
          <w:szCs w:val="20"/>
          <w:lang w:val="fr-BE"/>
        </w:rPr>
        <w:t xml:space="preserve">  </w:t>
      </w:r>
      <w:r w:rsidR="008271FE">
        <w:rPr>
          <w:rFonts w:asciiTheme="minorBidi" w:eastAsia="PMingLiU" w:hAnsiTheme="minorBidi"/>
          <w:sz w:val="20"/>
          <w:szCs w:val="20"/>
          <w:lang w:val="fr-BE"/>
        </w:rPr>
        <w:t>Itron</w:t>
      </w:r>
      <w:r w:rsidR="00A342B8" w:rsidRPr="00C1569B">
        <w:rPr>
          <w:rFonts w:asciiTheme="minorBidi" w:eastAsia="PMingLiU" w:hAnsiTheme="minorBidi"/>
          <w:sz w:val="20"/>
          <w:szCs w:val="20"/>
          <w:lang w:val="fr-BE"/>
        </w:rPr>
        <w:t xml:space="preserve"> sera libre d’utiliser, divulguer, reproduire ou distribuer et exploiter les Commentaires qui lui sont fournis de la manière qu’il juge appropriée, sans aucune obligation envers le </w:t>
      </w:r>
      <w:r w:rsidR="00C53616">
        <w:rPr>
          <w:rFonts w:asciiTheme="minorBidi" w:eastAsia="PMingLiU" w:hAnsiTheme="minorBidi"/>
          <w:sz w:val="20"/>
          <w:szCs w:val="20"/>
          <w:lang w:val="fr-BE"/>
        </w:rPr>
        <w:t>Licencié</w:t>
      </w:r>
      <w:r w:rsidR="00A342B8" w:rsidRPr="00C1569B">
        <w:rPr>
          <w:rFonts w:asciiTheme="minorBidi" w:eastAsia="PMingLiU" w:hAnsiTheme="minorBidi"/>
          <w:sz w:val="20"/>
          <w:szCs w:val="20"/>
          <w:lang w:val="fr-BE"/>
        </w:rPr>
        <w:t xml:space="preserve"> ou un tiers et sans aucune restriction due à tout droit du </w:t>
      </w:r>
      <w:r w:rsidR="00C53616">
        <w:rPr>
          <w:rFonts w:asciiTheme="minorBidi" w:eastAsia="PMingLiU" w:hAnsiTheme="minorBidi"/>
          <w:sz w:val="20"/>
          <w:szCs w:val="20"/>
          <w:lang w:val="fr-BE"/>
        </w:rPr>
        <w:t>Licencié</w:t>
      </w:r>
      <w:r w:rsidR="00A342B8" w:rsidRPr="00C1569B">
        <w:rPr>
          <w:rFonts w:asciiTheme="minorBidi" w:eastAsia="PMingLiU" w:hAnsiTheme="minorBidi"/>
          <w:sz w:val="20"/>
          <w:szCs w:val="20"/>
          <w:lang w:val="fr-BE"/>
        </w:rPr>
        <w:t xml:space="preserve"> ou d’un tie</w:t>
      </w:r>
      <w:r w:rsidR="00C928C5" w:rsidRPr="00C1569B">
        <w:rPr>
          <w:rFonts w:asciiTheme="minorBidi" w:eastAsia="PMingLiU" w:hAnsiTheme="minorBidi"/>
          <w:sz w:val="20"/>
          <w:szCs w:val="20"/>
          <w:lang w:val="fr-BE"/>
        </w:rPr>
        <w:t>r</w:t>
      </w:r>
      <w:r w:rsidR="00A342B8" w:rsidRPr="00C1569B">
        <w:rPr>
          <w:rFonts w:asciiTheme="minorBidi" w:eastAsia="PMingLiU" w:hAnsiTheme="minorBidi"/>
          <w:sz w:val="20"/>
          <w:szCs w:val="20"/>
          <w:lang w:val="fr-BE"/>
        </w:rPr>
        <w:t xml:space="preserve">s, y compris les droits de propriété intellectuelle. </w:t>
      </w:r>
    </w:p>
    <w:p w14:paraId="4A69E7E4" w14:textId="77777777" w:rsidR="00F078C3" w:rsidRPr="00C872E8" w:rsidRDefault="006B0B29" w:rsidP="00C872E8">
      <w:pPr>
        <w:numPr>
          <w:ilvl w:val="0"/>
          <w:numId w:val="1"/>
        </w:numPr>
        <w:tabs>
          <w:tab w:val="left" w:pos="450"/>
        </w:tabs>
        <w:spacing w:after="0" w:line="240" w:lineRule="auto"/>
        <w:ind w:left="0" w:firstLine="0"/>
        <w:jc w:val="both"/>
        <w:rPr>
          <w:rFonts w:asciiTheme="minorBidi" w:eastAsia="Calibri" w:hAnsiTheme="minorBidi"/>
          <w:b/>
          <w:sz w:val="20"/>
          <w:szCs w:val="20"/>
          <w:lang w:val="fr-BE"/>
        </w:rPr>
      </w:pPr>
      <w:r w:rsidRPr="00C1569B">
        <w:rPr>
          <w:rFonts w:asciiTheme="minorBidi" w:eastAsia="Calibri" w:hAnsiTheme="minorBidi"/>
          <w:b/>
          <w:sz w:val="20"/>
          <w:szCs w:val="20"/>
          <w:lang w:val="fr-BE"/>
        </w:rPr>
        <w:t>PROPRIETE INTELLECTUELLE</w:t>
      </w:r>
      <w:r w:rsidR="00581B59" w:rsidRPr="00C1569B">
        <w:rPr>
          <w:rFonts w:asciiTheme="minorBidi" w:eastAsia="Calibri" w:hAnsiTheme="minorBidi"/>
          <w:b/>
          <w:sz w:val="20"/>
          <w:szCs w:val="20"/>
          <w:lang w:val="fr-BE"/>
        </w:rPr>
        <w:t xml:space="preserve">. </w:t>
      </w:r>
      <w:r w:rsidR="00581B59" w:rsidRPr="00C1569B">
        <w:rPr>
          <w:rFonts w:asciiTheme="minorBidi" w:eastAsia="Calibri" w:hAnsiTheme="minorBidi"/>
          <w:sz w:val="20"/>
          <w:szCs w:val="20"/>
          <w:lang w:val="fr-BE"/>
        </w:rPr>
        <w:t xml:space="preserve"> </w:t>
      </w:r>
      <w:r w:rsidRPr="00C1569B">
        <w:rPr>
          <w:rFonts w:asciiTheme="minorBidi" w:hAnsiTheme="minorBidi"/>
          <w:sz w:val="20"/>
          <w:szCs w:val="20"/>
          <w:lang w:val="fr-CA"/>
        </w:rPr>
        <w:t xml:space="preserve">Conformément à une entente intervenue entre </w:t>
      </w:r>
      <w:r w:rsidR="008271FE">
        <w:rPr>
          <w:rFonts w:asciiTheme="minorBidi" w:hAnsiTheme="minorBidi"/>
          <w:sz w:val="20"/>
          <w:szCs w:val="20"/>
          <w:lang w:val="fr-CA"/>
        </w:rPr>
        <w:t>Itron</w:t>
      </w:r>
      <w:r w:rsidRPr="00C1569B">
        <w:rPr>
          <w:rFonts w:asciiTheme="minorBidi" w:hAnsiTheme="minorBidi"/>
          <w:sz w:val="20"/>
          <w:szCs w:val="20"/>
          <w:lang w:val="fr-CA"/>
        </w:rPr>
        <w:t xml:space="preserve"> et le </w:t>
      </w:r>
      <w:r w:rsidR="00C53616">
        <w:rPr>
          <w:rFonts w:asciiTheme="minorBidi" w:hAnsiTheme="minorBidi"/>
          <w:sz w:val="20"/>
          <w:szCs w:val="20"/>
          <w:lang w:val="fr-CA"/>
        </w:rPr>
        <w:t>Licencié</w:t>
      </w:r>
      <w:r w:rsidRPr="00C1569B">
        <w:rPr>
          <w:rFonts w:asciiTheme="minorBidi" w:hAnsiTheme="minorBidi"/>
          <w:sz w:val="20"/>
          <w:szCs w:val="20"/>
          <w:lang w:val="fr-CA"/>
        </w:rPr>
        <w:t xml:space="preserve">, tous les brevets, droits d’auteur, moyens de masquage, secrets commerciaux, marques de commerce et autres droits de propriété </w:t>
      </w:r>
      <w:r w:rsidR="00C928C5" w:rsidRPr="00C1569B">
        <w:rPr>
          <w:rFonts w:asciiTheme="minorBidi" w:hAnsiTheme="minorBidi"/>
          <w:sz w:val="20"/>
          <w:szCs w:val="20"/>
          <w:lang w:val="fr-CA"/>
        </w:rPr>
        <w:t xml:space="preserve">intellectuelle </w:t>
      </w:r>
      <w:r w:rsidRPr="00C1569B">
        <w:rPr>
          <w:rFonts w:asciiTheme="minorBidi" w:hAnsiTheme="minorBidi"/>
          <w:sz w:val="20"/>
          <w:szCs w:val="20"/>
          <w:lang w:val="fr-CA"/>
        </w:rPr>
        <w:t xml:space="preserve">sur </w:t>
      </w:r>
      <w:r w:rsidR="00C928C5" w:rsidRPr="00C1569B">
        <w:rPr>
          <w:rFonts w:asciiTheme="minorBidi" w:hAnsiTheme="minorBidi"/>
          <w:sz w:val="20"/>
          <w:szCs w:val="20"/>
          <w:lang w:val="fr-CA"/>
        </w:rPr>
        <w:t>le L</w:t>
      </w:r>
      <w:r w:rsidRPr="00C1569B">
        <w:rPr>
          <w:rFonts w:asciiTheme="minorBidi" w:hAnsiTheme="minorBidi"/>
          <w:sz w:val="20"/>
          <w:szCs w:val="20"/>
          <w:lang w:val="fr-CA"/>
        </w:rPr>
        <w:t xml:space="preserve">ogiciel ou </w:t>
      </w:r>
      <w:r w:rsidR="00C928C5" w:rsidRPr="00C1569B">
        <w:rPr>
          <w:rFonts w:asciiTheme="minorBidi" w:hAnsiTheme="minorBidi"/>
          <w:sz w:val="20"/>
          <w:szCs w:val="20"/>
          <w:lang w:val="fr-CA"/>
        </w:rPr>
        <w:t>L</w:t>
      </w:r>
      <w:r w:rsidRPr="00C1569B">
        <w:rPr>
          <w:rFonts w:asciiTheme="minorBidi" w:hAnsiTheme="minorBidi"/>
          <w:sz w:val="20"/>
          <w:szCs w:val="20"/>
          <w:lang w:val="fr-CA"/>
        </w:rPr>
        <w:t xml:space="preserve">ivrable fourni par </w:t>
      </w:r>
      <w:r w:rsidR="008271FE">
        <w:rPr>
          <w:rFonts w:asciiTheme="minorBidi" w:hAnsiTheme="minorBidi"/>
          <w:sz w:val="20"/>
          <w:szCs w:val="20"/>
          <w:lang w:val="fr-CA"/>
        </w:rPr>
        <w:t>Itron</w:t>
      </w:r>
      <w:r w:rsidRPr="00C1569B">
        <w:rPr>
          <w:rFonts w:asciiTheme="minorBidi" w:hAnsiTheme="minorBidi"/>
          <w:sz w:val="20"/>
          <w:szCs w:val="20"/>
          <w:lang w:val="fr-CA"/>
        </w:rPr>
        <w:t>, conformément à la présente convention, sont et demeureront la propriété exclusive d’</w:t>
      </w:r>
      <w:r w:rsidR="008271FE">
        <w:rPr>
          <w:rFonts w:asciiTheme="minorBidi" w:hAnsiTheme="minorBidi"/>
          <w:sz w:val="20"/>
          <w:szCs w:val="20"/>
          <w:lang w:val="fr-CA"/>
        </w:rPr>
        <w:t>Itron</w:t>
      </w:r>
      <w:r w:rsidRPr="00C1569B">
        <w:rPr>
          <w:rFonts w:asciiTheme="minorBidi" w:hAnsiTheme="minorBidi"/>
          <w:sz w:val="20"/>
          <w:szCs w:val="20"/>
          <w:lang w:val="fr-CA"/>
        </w:rPr>
        <w:t xml:space="preserve">. Toute modification ou amélioration </w:t>
      </w:r>
      <w:r w:rsidR="00C928C5" w:rsidRPr="00C1569B">
        <w:rPr>
          <w:rFonts w:asciiTheme="minorBidi" w:hAnsiTheme="minorBidi"/>
          <w:sz w:val="20"/>
          <w:szCs w:val="20"/>
          <w:lang w:val="fr-CA"/>
        </w:rPr>
        <w:t>du Logiciel</w:t>
      </w:r>
      <w:r w:rsidRPr="00C1569B">
        <w:rPr>
          <w:rFonts w:asciiTheme="minorBidi" w:hAnsiTheme="minorBidi"/>
          <w:sz w:val="20"/>
          <w:szCs w:val="20"/>
          <w:lang w:val="fr-CA"/>
        </w:rPr>
        <w:t xml:space="preserve"> ou d’un </w:t>
      </w:r>
      <w:r w:rsidR="00C928C5" w:rsidRPr="00C1569B">
        <w:rPr>
          <w:rFonts w:asciiTheme="minorBidi" w:hAnsiTheme="minorBidi"/>
          <w:sz w:val="20"/>
          <w:szCs w:val="20"/>
          <w:lang w:val="fr-CA"/>
        </w:rPr>
        <w:t>L</w:t>
      </w:r>
      <w:r w:rsidRPr="00C1569B">
        <w:rPr>
          <w:rFonts w:asciiTheme="minorBidi" w:hAnsiTheme="minorBidi"/>
          <w:sz w:val="20"/>
          <w:szCs w:val="20"/>
          <w:lang w:val="fr-CA"/>
        </w:rPr>
        <w:t>ivrable d’</w:t>
      </w:r>
      <w:r w:rsidR="008271FE">
        <w:rPr>
          <w:rFonts w:asciiTheme="minorBidi" w:hAnsiTheme="minorBidi"/>
          <w:sz w:val="20"/>
          <w:szCs w:val="20"/>
          <w:lang w:val="fr-CA"/>
        </w:rPr>
        <w:t>Itron</w:t>
      </w:r>
      <w:r w:rsidRPr="00C1569B">
        <w:rPr>
          <w:rFonts w:asciiTheme="minorBidi" w:hAnsiTheme="minorBidi"/>
          <w:sz w:val="20"/>
          <w:szCs w:val="20"/>
          <w:lang w:val="fr-CA"/>
        </w:rPr>
        <w:t xml:space="preserve"> qui est fondée sur une rétroaction du </w:t>
      </w:r>
      <w:r w:rsidR="00C53616">
        <w:rPr>
          <w:rFonts w:asciiTheme="minorBidi" w:hAnsiTheme="minorBidi"/>
          <w:sz w:val="20"/>
          <w:szCs w:val="20"/>
          <w:lang w:val="fr-CA"/>
        </w:rPr>
        <w:t>Licencié</w:t>
      </w:r>
      <w:r w:rsidRPr="00C1569B">
        <w:rPr>
          <w:rFonts w:asciiTheme="minorBidi" w:hAnsiTheme="minorBidi"/>
          <w:sz w:val="20"/>
          <w:szCs w:val="20"/>
          <w:lang w:val="fr-CA"/>
        </w:rPr>
        <w:t xml:space="preserve"> demeure la propriété exclusive d’</w:t>
      </w:r>
      <w:r w:rsidR="008271FE">
        <w:rPr>
          <w:rFonts w:asciiTheme="minorBidi" w:hAnsiTheme="minorBidi"/>
          <w:sz w:val="20"/>
          <w:szCs w:val="20"/>
          <w:lang w:val="fr-CA"/>
        </w:rPr>
        <w:t>Itron</w:t>
      </w:r>
      <w:r w:rsidRPr="00C1569B">
        <w:rPr>
          <w:rFonts w:asciiTheme="minorBidi" w:hAnsiTheme="minorBidi"/>
          <w:sz w:val="20"/>
          <w:szCs w:val="20"/>
          <w:lang w:val="fr-CA"/>
        </w:rPr>
        <w:t xml:space="preserve">. Le </w:t>
      </w:r>
      <w:r w:rsidR="00C53616">
        <w:rPr>
          <w:rFonts w:asciiTheme="minorBidi" w:hAnsiTheme="minorBidi"/>
          <w:sz w:val="20"/>
          <w:szCs w:val="20"/>
          <w:lang w:val="fr-CA"/>
        </w:rPr>
        <w:t>Licencié</w:t>
      </w:r>
      <w:r w:rsidRPr="00C1569B">
        <w:rPr>
          <w:rFonts w:asciiTheme="minorBidi" w:hAnsiTheme="minorBidi"/>
          <w:sz w:val="20"/>
          <w:szCs w:val="20"/>
          <w:lang w:val="fr-CA"/>
        </w:rPr>
        <w:t xml:space="preserve"> ne saurait prendre de mesures qui compromettent les droits de propriété d’</w:t>
      </w:r>
      <w:r w:rsidR="008271FE">
        <w:rPr>
          <w:rFonts w:asciiTheme="minorBidi" w:hAnsiTheme="minorBidi"/>
          <w:sz w:val="20"/>
          <w:szCs w:val="20"/>
          <w:lang w:val="fr-CA"/>
        </w:rPr>
        <w:t>Itron</w:t>
      </w:r>
      <w:r w:rsidRPr="00C1569B">
        <w:rPr>
          <w:rFonts w:asciiTheme="minorBidi" w:hAnsiTheme="minorBidi"/>
          <w:sz w:val="20"/>
          <w:szCs w:val="20"/>
          <w:lang w:val="fr-CA"/>
        </w:rPr>
        <w:t xml:space="preserve"> ni acquérir de droits sur ce </w:t>
      </w:r>
      <w:r w:rsidR="00C928C5" w:rsidRPr="00C1569B">
        <w:rPr>
          <w:rFonts w:asciiTheme="minorBidi" w:hAnsiTheme="minorBidi"/>
          <w:sz w:val="20"/>
          <w:szCs w:val="20"/>
          <w:lang w:val="fr-CA"/>
        </w:rPr>
        <w:t>L</w:t>
      </w:r>
      <w:r w:rsidRPr="00C1569B">
        <w:rPr>
          <w:rFonts w:asciiTheme="minorBidi" w:hAnsiTheme="minorBidi"/>
          <w:sz w:val="20"/>
          <w:szCs w:val="20"/>
          <w:lang w:val="fr-CA"/>
        </w:rPr>
        <w:t xml:space="preserve">ogiciel ou </w:t>
      </w:r>
      <w:r w:rsidR="00C928C5" w:rsidRPr="00C1569B">
        <w:rPr>
          <w:rFonts w:asciiTheme="minorBidi" w:hAnsiTheme="minorBidi"/>
          <w:sz w:val="20"/>
          <w:szCs w:val="20"/>
          <w:lang w:val="fr-CA"/>
        </w:rPr>
        <w:t>L</w:t>
      </w:r>
      <w:r w:rsidRPr="00C1569B">
        <w:rPr>
          <w:rFonts w:asciiTheme="minorBidi" w:hAnsiTheme="minorBidi"/>
          <w:sz w:val="20"/>
          <w:szCs w:val="20"/>
          <w:lang w:val="fr-CA"/>
        </w:rPr>
        <w:t>ivrable, ou sur les renseignements confidentiels d’</w:t>
      </w:r>
      <w:r w:rsidR="008271FE">
        <w:rPr>
          <w:rFonts w:asciiTheme="minorBidi" w:hAnsiTheme="minorBidi"/>
          <w:sz w:val="20"/>
          <w:szCs w:val="20"/>
          <w:lang w:val="fr-CA"/>
        </w:rPr>
        <w:t>Itron</w:t>
      </w:r>
      <w:r w:rsidRPr="00C1569B">
        <w:rPr>
          <w:rFonts w:asciiTheme="minorBidi" w:hAnsiTheme="minorBidi"/>
          <w:sz w:val="20"/>
          <w:szCs w:val="20"/>
          <w:lang w:val="fr-CA"/>
        </w:rPr>
        <w:t>, autres que les droits accordés en vertu de la présente convention.</w:t>
      </w:r>
    </w:p>
    <w:p w14:paraId="5BF1E40D" w14:textId="77777777" w:rsidR="00581B59" w:rsidRPr="00C1569B" w:rsidRDefault="00925AB0" w:rsidP="00032298">
      <w:pPr>
        <w:numPr>
          <w:ilvl w:val="0"/>
          <w:numId w:val="1"/>
        </w:numPr>
        <w:tabs>
          <w:tab w:val="left" w:pos="450"/>
        </w:tabs>
        <w:spacing w:after="0" w:line="240" w:lineRule="auto"/>
        <w:ind w:left="0" w:firstLine="0"/>
        <w:jc w:val="both"/>
        <w:rPr>
          <w:rFonts w:asciiTheme="minorBidi" w:eastAsia="Calibri" w:hAnsiTheme="minorBidi"/>
          <w:i/>
          <w:sz w:val="20"/>
          <w:szCs w:val="20"/>
          <w:lang w:val="fr-BE"/>
        </w:rPr>
      </w:pPr>
      <w:r w:rsidRPr="00C1569B">
        <w:rPr>
          <w:rFonts w:asciiTheme="minorBidi" w:eastAsia="Calibri" w:hAnsiTheme="minorBidi"/>
          <w:b/>
          <w:sz w:val="20"/>
          <w:szCs w:val="20"/>
          <w:lang w:val="fr-BE"/>
        </w:rPr>
        <w:t>EXONERATION DE GARANTIE</w:t>
      </w:r>
      <w:r w:rsidR="00581B59" w:rsidRPr="00C1569B">
        <w:rPr>
          <w:rFonts w:asciiTheme="minorBidi" w:eastAsia="Calibri" w:hAnsiTheme="minorBidi"/>
          <w:b/>
          <w:sz w:val="20"/>
          <w:szCs w:val="20"/>
          <w:lang w:val="fr-BE"/>
        </w:rPr>
        <w:t xml:space="preserve">.  </w:t>
      </w:r>
      <w:r w:rsidR="00B04ED8" w:rsidRPr="00C1569B">
        <w:rPr>
          <w:rFonts w:asciiTheme="minorBidi" w:hAnsiTheme="minorBidi"/>
          <w:sz w:val="20"/>
          <w:szCs w:val="20"/>
          <w:lang w:val="fr-FR"/>
        </w:rPr>
        <w:t xml:space="preserve">Dans </w:t>
      </w:r>
      <w:r w:rsidR="00B04ED8">
        <w:rPr>
          <w:rFonts w:asciiTheme="minorBidi" w:hAnsiTheme="minorBidi"/>
          <w:sz w:val="20"/>
          <w:szCs w:val="20"/>
          <w:lang w:val="fr-FR"/>
        </w:rPr>
        <w:t xml:space="preserve">toute </w:t>
      </w:r>
      <w:r w:rsidR="00B04ED8" w:rsidRPr="00C1569B">
        <w:rPr>
          <w:rFonts w:asciiTheme="minorBidi" w:hAnsiTheme="minorBidi"/>
          <w:sz w:val="20"/>
          <w:szCs w:val="20"/>
          <w:lang w:val="fr-FR"/>
        </w:rPr>
        <w:t>la mesure permis</w:t>
      </w:r>
      <w:r w:rsidR="00B04ED8">
        <w:rPr>
          <w:rFonts w:asciiTheme="minorBidi" w:hAnsiTheme="minorBidi"/>
          <w:sz w:val="20"/>
          <w:szCs w:val="20"/>
          <w:lang w:val="fr-FR"/>
        </w:rPr>
        <w:t>e</w:t>
      </w:r>
      <w:r w:rsidR="00B04ED8" w:rsidRPr="00C1569B">
        <w:rPr>
          <w:rFonts w:asciiTheme="minorBidi" w:hAnsiTheme="minorBidi"/>
          <w:sz w:val="20"/>
          <w:szCs w:val="20"/>
          <w:lang w:val="fr-FR"/>
        </w:rPr>
        <w:t xml:space="preserve"> par la loi, </w:t>
      </w:r>
      <w:r w:rsidR="00B04ED8">
        <w:rPr>
          <w:rFonts w:asciiTheme="minorBidi" w:hAnsiTheme="minorBidi"/>
          <w:sz w:val="20"/>
          <w:szCs w:val="20"/>
          <w:lang w:val="fr-FR"/>
        </w:rPr>
        <w:t>le Logiciel étant concédé sous licence gratuitement</w:t>
      </w:r>
      <w:r w:rsidR="00B04ED8" w:rsidRPr="00C1569B">
        <w:rPr>
          <w:rFonts w:asciiTheme="minorBidi" w:hAnsiTheme="minorBidi"/>
          <w:sz w:val="20"/>
          <w:szCs w:val="20"/>
          <w:lang w:val="fr-FR"/>
        </w:rPr>
        <w:t xml:space="preserve">, </w:t>
      </w:r>
      <w:r w:rsidR="00B04ED8">
        <w:rPr>
          <w:rFonts w:asciiTheme="minorBidi" w:hAnsiTheme="minorBidi"/>
          <w:sz w:val="20"/>
          <w:szCs w:val="20"/>
          <w:lang w:val="fr-FR"/>
        </w:rPr>
        <w:t>Itron</w:t>
      </w:r>
      <w:r w:rsidR="00B04ED8" w:rsidRPr="00C1569B">
        <w:rPr>
          <w:rFonts w:asciiTheme="minorBidi" w:hAnsiTheme="minorBidi"/>
          <w:sz w:val="20"/>
          <w:szCs w:val="20"/>
          <w:lang w:val="fr-FR"/>
        </w:rPr>
        <w:t xml:space="preserve"> ne donne aucune autre garantie en ce qui concerne l’utilisation du </w:t>
      </w:r>
      <w:r w:rsidR="00B04ED8">
        <w:rPr>
          <w:rFonts w:asciiTheme="minorBidi" w:hAnsiTheme="minorBidi"/>
          <w:sz w:val="20"/>
          <w:szCs w:val="20"/>
          <w:lang w:val="fr-FR"/>
        </w:rPr>
        <w:t>L</w:t>
      </w:r>
      <w:r w:rsidR="00B04ED8" w:rsidRPr="00C1569B">
        <w:rPr>
          <w:rFonts w:asciiTheme="minorBidi" w:hAnsiTheme="minorBidi"/>
          <w:sz w:val="20"/>
          <w:szCs w:val="20"/>
          <w:lang w:val="fr-FR"/>
        </w:rPr>
        <w:t xml:space="preserve">ogiciel ou de la </w:t>
      </w:r>
      <w:r w:rsidR="00B04ED8">
        <w:rPr>
          <w:rFonts w:asciiTheme="minorBidi" w:hAnsiTheme="minorBidi"/>
          <w:sz w:val="20"/>
          <w:szCs w:val="20"/>
          <w:lang w:val="fr-FR"/>
        </w:rPr>
        <w:t>D</w:t>
      </w:r>
      <w:r w:rsidR="00B04ED8" w:rsidRPr="00C1569B">
        <w:rPr>
          <w:rFonts w:asciiTheme="minorBidi" w:hAnsiTheme="minorBidi"/>
          <w:sz w:val="20"/>
          <w:szCs w:val="20"/>
          <w:lang w:val="fr-FR"/>
        </w:rPr>
        <w:t xml:space="preserve">ocumentation ou tous matériels ou services fournis au </w:t>
      </w:r>
      <w:r w:rsidR="00B04ED8">
        <w:rPr>
          <w:rFonts w:asciiTheme="minorBidi" w:eastAsia="Calibri" w:hAnsiTheme="minorBidi"/>
          <w:iCs/>
          <w:sz w:val="20"/>
          <w:szCs w:val="20"/>
          <w:lang w:val="fr-BE"/>
        </w:rPr>
        <w:t>Licencié</w:t>
      </w:r>
      <w:r w:rsidR="00B04ED8" w:rsidRPr="00C1569B">
        <w:rPr>
          <w:rFonts w:asciiTheme="minorBidi" w:eastAsia="Calibri" w:hAnsiTheme="minorBidi"/>
          <w:iCs/>
          <w:sz w:val="20"/>
          <w:szCs w:val="20"/>
          <w:lang w:val="fr-BE"/>
        </w:rPr>
        <w:t xml:space="preserve"> </w:t>
      </w:r>
      <w:r w:rsidR="00B04ED8" w:rsidRPr="00C1569B">
        <w:rPr>
          <w:rFonts w:asciiTheme="minorBidi" w:hAnsiTheme="minorBidi"/>
          <w:sz w:val="20"/>
          <w:szCs w:val="20"/>
          <w:lang w:val="fr-FR"/>
        </w:rPr>
        <w:t xml:space="preserve">en vertu du </w:t>
      </w:r>
      <w:r w:rsidR="00B04ED8">
        <w:rPr>
          <w:rFonts w:asciiTheme="minorBidi" w:hAnsiTheme="minorBidi"/>
          <w:sz w:val="20"/>
          <w:szCs w:val="20"/>
          <w:lang w:val="fr-FR"/>
        </w:rPr>
        <w:t>C</w:t>
      </w:r>
      <w:r w:rsidR="00B04ED8" w:rsidRPr="00C1569B">
        <w:rPr>
          <w:rFonts w:asciiTheme="minorBidi" w:hAnsiTheme="minorBidi"/>
          <w:sz w:val="20"/>
          <w:szCs w:val="20"/>
          <w:lang w:val="fr-FR"/>
        </w:rPr>
        <w:t xml:space="preserve">ontrat. </w:t>
      </w:r>
      <w:r w:rsidR="00B04ED8">
        <w:rPr>
          <w:rFonts w:asciiTheme="minorBidi" w:hAnsiTheme="minorBidi"/>
          <w:sz w:val="20"/>
          <w:szCs w:val="20"/>
          <w:lang w:val="fr-FR"/>
        </w:rPr>
        <w:t>Itron</w:t>
      </w:r>
      <w:r w:rsidR="00B04ED8" w:rsidRPr="00C1569B">
        <w:rPr>
          <w:rFonts w:asciiTheme="minorBidi" w:hAnsiTheme="minorBidi"/>
          <w:sz w:val="20"/>
          <w:szCs w:val="20"/>
          <w:lang w:val="fr-FR"/>
        </w:rPr>
        <w:t xml:space="preserve"> exclut expressément toute garantie de non-contrefaçon, de conformité </w:t>
      </w:r>
      <w:r w:rsidR="00B04ED8">
        <w:rPr>
          <w:rFonts w:asciiTheme="minorBidi" w:hAnsiTheme="minorBidi"/>
          <w:sz w:val="20"/>
          <w:szCs w:val="20"/>
          <w:lang w:val="fr-FR"/>
        </w:rPr>
        <w:t>à</w:t>
      </w:r>
      <w:r w:rsidR="00B04ED8" w:rsidRPr="00C1569B">
        <w:rPr>
          <w:rFonts w:asciiTheme="minorBidi" w:hAnsiTheme="minorBidi"/>
          <w:sz w:val="20"/>
          <w:szCs w:val="20"/>
          <w:lang w:val="fr-FR"/>
        </w:rPr>
        <w:t xml:space="preserve"> un </w:t>
      </w:r>
      <w:r w:rsidR="00B04ED8">
        <w:rPr>
          <w:rFonts w:asciiTheme="minorBidi" w:hAnsiTheme="minorBidi"/>
          <w:sz w:val="20"/>
          <w:szCs w:val="20"/>
          <w:lang w:val="fr-FR"/>
        </w:rPr>
        <w:t>usage</w:t>
      </w:r>
      <w:r w:rsidR="00B04ED8" w:rsidRPr="00C1569B">
        <w:rPr>
          <w:rFonts w:asciiTheme="minorBidi" w:hAnsiTheme="minorBidi"/>
          <w:sz w:val="20"/>
          <w:szCs w:val="20"/>
          <w:lang w:val="fr-FR"/>
        </w:rPr>
        <w:t xml:space="preserve"> particulier, de non-</w:t>
      </w:r>
      <w:r w:rsidR="00B04ED8">
        <w:rPr>
          <w:rFonts w:asciiTheme="minorBidi" w:hAnsiTheme="minorBidi"/>
          <w:sz w:val="20"/>
          <w:szCs w:val="20"/>
          <w:lang w:val="fr-FR"/>
        </w:rPr>
        <w:t>é</w:t>
      </w:r>
      <w:r w:rsidR="00B04ED8" w:rsidRPr="00C1569B">
        <w:rPr>
          <w:rFonts w:asciiTheme="minorBidi" w:hAnsiTheme="minorBidi"/>
          <w:sz w:val="20"/>
          <w:szCs w:val="20"/>
          <w:lang w:val="fr-FR"/>
        </w:rPr>
        <w:t>viction, et de garantie contre les vices cach</w:t>
      </w:r>
      <w:r w:rsidR="00B04ED8">
        <w:rPr>
          <w:rFonts w:asciiTheme="minorBidi" w:hAnsiTheme="minorBidi"/>
          <w:sz w:val="20"/>
          <w:szCs w:val="20"/>
          <w:lang w:val="fr-FR"/>
        </w:rPr>
        <w:t>é</w:t>
      </w:r>
      <w:r w:rsidR="00B04ED8" w:rsidRPr="00C1569B">
        <w:rPr>
          <w:rFonts w:asciiTheme="minorBidi" w:hAnsiTheme="minorBidi"/>
          <w:sz w:val="20"/>
          <w:szCs w:val="20"/>
          <w:lang w:val="fr-FR"/>
        </w:rPr>
        <w:t xml:space="preserve">s en ce qui concerne l’utilisation du </w:t>
      </w:r>
      <w:r w:rsidR="00B04ED8">
        <w:rPr>
          <w:rFonts w:asciiTheme="minorBidi" w:hAnsiTheme="minorBidi"/>
          <w:sz w:val="20"/>
          <w:szCs w:val="20"/>
          <w:lang w:val="fr-FR"/>
        </w:rPr>
        <w:t>L</w:t>
      </w:r>
      <w:r w:rsidR="00B04ED8" w:rsidRPr="00C1569B">
        <w:rPr>
          <w:rFonts w:asciiTheme="minorBidi" w:hAnsiTheme="minorBidi"/>
          <w:sz w:val="20"/>
          <w:szCs w:val="20"/>
          <w:lang w:val="fr-FR"/>
        </w:rPr>
        <w:t xml:space="preserve">ogiciel ou de la </w:t>
      </w:r>
      <w:r w:rsidR="00B04ED8">
        <w:rPr>
          <w:rFonts w:asciiTheme="minorBidi" w:hAnsiTheme="minorBidi"/>
          <w:sz w:val="20"/>
          <w:szCs w:val="20"/>
          <w:lang w:val="fr-FR"/>
        </w:rPr>
        <w:t>D</w:t>
      </w:r>
      <w:r w:rsidR="00B04ED8" w:rsidRPr="00C1569B">
        <w:rPr>
          <w:rFonts w:asciiTheme="minorBidi" w:hAnsiTheme="minorBidi"/>
          <w:sz w:val="20"/>
          <w:szCs w:val="20"/>
          <w:lang w:val="fr-FR"/>
        </w:rPr>
        <w:t xml:space="preserve">ocumentation ou tous matériels ou services fournis au </w:t>
      </w:r>
      <w:r w:rsidR="00B04ED8">
        <w:rPr>
          <w:rFonts w:asciiTheme="minorBidi" w:eastAsia="Calibri" w:hAnsiTheme="minorBidi"/>
          <w:iCs/>
          <w:sz w:val="20"/>
          <w:szCs w:val="20"/>
          <w:lang w:val="fr-BE"/>
        </w:rPr>
        <w:t>Licencié</w:t>
      </w:r>
      <w:r w:rsidR="00B04ED8" w:rsidRPr="00C1569B">
        <w:rPr>
          <w:rFonts w:asciiTheme="minorBidi" w:eastAsia="Calibri" w:hAnsiTheme="minorBidi"/>
          <w:iCs/>
          <w:sz w:val="20"/>
          <w:szCs w:val="20"/>
          <w:lang w:val="fr-BE"/>
        </w:rPr>
        <w:t xml:space="preserve"> </w:t>
      </w:r>
      <w:r w:rsidR="00B04ED8" w:rsidRPr="00C1569B">
        <w:rPr>
          <w:rFonts w:asciiTheme="minorBidi" w:hAnsiTheme="minorBidi"/>
          <w:sz w:val="20"/>
          <w:szCs w:val="20"/>
          <w:lang w:val="fr-FR"/>
        </w:rPr>
        <w:t xml:space="preserve">en vertu du </w:t>
      </w:r>
      <w:r w:rsidR="00B04ED8">
        <w:rPr>
          <w:rFonts w:asciiTheme="minorBidi" w:hAnsiTheme="minorBidi"/>
          <w:sz w:val="20"/>
          <w:szCs w:val="20"/>
          <w:lang w:val="fr-FR"/>
        </w:rPr>
        <w:t>C</w:t>
      </w:r>
      <w:r w:rsidR="00B04ED8" w:rsidRPr="00C1569B">
        <w:rPr>
          <w:rFonts w:asciiTheme="minorBidi" w:hAnsiTheme="minorBidi"/>
          <w:sz w:val="20"/>
          <w:szCs w:val="20"/>
          <w:lang w:val="fr-FR"/>
        </w:rPr>
        <w:t>ontrat.</w:t>
      </w:r>
      <w:r w:rsidR="00B04ED8" w:rsidRPr="00C1569B">
        <w:rPr>
          <w:rFonts w:asciiTheme="minorBidi" w:eastAsia="Calibri" w:hAnsiTheme="minorBidi"/>
          <w:i/>
          <w:sz w:val="20"/>
          <w:szCs w:val="20"/>
          <w:lang w:val="fr-BE"/>
        </w:rPr>
        <w:t xml:space="preserve"> </w:t>
      </w:r>
      <w:r w:rsidR="00B04ED8" w:rsidRPr="00C1569B">
        <w:rPr>
          <w:rFonts w:asciiTheme="minorBidi" w:hAnsiTheme="minorBidi"/>
          <w:sz w:val="20"/>
          <w:szCs w:val="20"/>
          <w:lang w:val="fr-CA"/>
        </w:rPr>
        <w:t xml:space="preserve">Dans la mesure où toute garantie implicite ne peut pas être exclue, cette garantie est limitée dans le temps à </w:t>
      </w:r>
      <w:r w:rsidR="00B04ED8">
        <w:rPr>
          <w:rFonts w:asciiTheme="minorBidi" w:hAnsiTheme="minorBidi"/>
          <w:sz w:val="20"/>
          <w:szCs w:val="20"/>
          <w:lang w:val="fr-CA"/>
        </w:rPr>
        <w:t>90 jours à compter de la livraison</w:t>
      </w:r>
      <w:r w:rsidR="00B04ED8" w:rsidRPr="00C1569B">
        <w:rPr>
          <w:rFonts w:asciiTheme="minorBidi" w:hAnsiTheme="minorBidi"/>
          <w:sz w:val="20"/>
          <w:szCs w:val="20"/>
          <w:lang w:val="fr-CA"/>
        </w:rPr>
        <w:t>.</w:t>
      </w:r>
    </w:p>
    <w:p w14:paraId="69C6B8D6" w14:textId="77777777" w:rsidR="00581B59" w:rsidRPr="00C1569B" w:rsidRDefault="002B2AA7" w:rsidP="004B42C0">
      <w:pPr>
        <w:numPr>
          <w:ilvl w:val="0"/>
          <w:numId w:val="1"/>
        </w:numPr>
        <w:tabs>
          <w:tab w:val="left" w:pos="450"/>
        </w:tabs>
        <w:spacing w:after="0" w:line="240" w:lineRule="auto"/>
        <w:ind w:left="0" w:firstLine="0"/>
        <w:jc w:val="both"/>
        <w:rPr>
          <w:rFonts w:asciiTheme="minorBidi" w:eastAsia="Calibri" w:hAnsiTheme="minorBidi"/>
          <w:b/>
          <w:bCs/>
          <w:sz w:val="20"/>
          <w:szCs w:val="20"/>
          <w:lang w:val="fr-CA"/>
        </w:rPr>
      </w:pPr>
      <w:bookmarkStart w:id="0" w:name="OLE_LINK1"/>
      <w:r w:rsidRPr="00C1569B">
        <w:rPr>
          <w:rFonts w:asciiTheme="minorBidi" w:eastAsia="Calibri" w:hAnsiTheme="minorBidi"/>
          <w:b/>
          <w:sz w:val="20"/>
          <w:szCs w:val="20"/>
          <w:lang w:val="fr-BE"/>
        </w:rPr>
        <w:t xml:space="preserve">INDEMNISATION PAR LE </w:t>
      </w:r>
      <w:r w:rsidR="00566F0E">
        <w:rPr>
          <w:rFonts w:asciiTheme="minorBidi" w:eastAsia="Calibri" w:hAnsiTheme="minorBidi"/>
          <w:b/>
          <w:sz w:val="20"/>
          <w:szCs w:val="20"/>
          <w:lang w:val="fr-BE"/>
        </w:rPr>
        <w:t>LICENCIE</w:t>
      </w:r>
      <w:r w:rsidR="00581B59" w:rsidRPr="00C1569B">
        <w:rPr>
          <w:rFonts w:asciiTheme="minorBidi" w:eastAsia="Calibri" w:hAnsiTheme="minorBidi"/>
          <w:sz w:val="20"/>
          <w:szCs w:val="20"/>
          <w:lang w:val="fr-BE"/>
        </w:rPr>
        <w:t xml:space="preserve">.  </w:t>
      </w:r>
      <w:r w:rsidR="00531C96" w:rsidRPr="00C1569B">
        <w:rPr>
          <w:rFonts w:asciiTheme="minorBidi" w:eastAsia="Calibri" w:hAnsiTheme="minorBidi"/>
          <w:sz w:val="20"/>
          <w:szCs w:val="20"/>
          <w:lang w:val="fr-BE"/>
        </w:rPr>
        <w:t xml:space="preserve">Le </w:t>
      </w:r>
      <w:r w:rsidR="00C53616">
        <w:rPr>
          <w:rFonts w:asciiTheme="minorBidi" w:eastAsia="Calibri" w:hAnsiTheme="minorBidi"/>
          <w:sz w:val="20"/>
          <w:szCs w:val="20"/>
          <w:lang w:val="fr-BE"/>
        </w:rPr>
        <w:t>Licencié</w:t>
      </w:r>
      <w:r w:rsidR="00531C96" w:rsidRPr="00C1569B">
        <w:rPr>
          <w:rFonts w:asciiTheme="minorBidi" w:eastAsia="Calibri" w:hAnsiTheme="minorBidi"/>
          <w:sz w:val="20"/>
          <w:szCs w:val="20"/>
          <w:lang w:val="fr-BE"/>
        </w:rPr>
        <w:t xml:space="preserve"> défendra </w:t>
      </w:r>
      <w:r w:rsidR="008271FE">
        <w:rPr>
          <w:rFonts w:asciiTheme="minorBidi" w:eastAsia="Calibri" w:hAnsiTheme="minorBidi"/>
          <w:sz w:val="20"/>
          <w:szCs w:val="20"/>
          <w:lang w:val="fr-BE"/>
        </w:rPr>
        <w:t>Itron</w:t>
      </w:r>
      <w:r w:rsidR="00531C96" w:rsidRPr="00C1569B">
        <w:rPr>
          <w:rFonts w:asciiTheme="minorBidi" w:eastAsia="Calibri" w:hAnsiTheme="minorBidi"/>
          <w:sz w:val="20"/>
          <w:szCs w:val="20"/>
          <w:lang w:val="fr-BE"/>
        </w:rPr>
        <w:t xml:space="preserve"> contre toute réclamation de tiers et prendra à sa charge tous</w:t>
      </w:r>
      <w:r w:rsidR="00572105" w:rsidRPr="00C1569B">
        <w:rPr>
          <w:rFonts w:asciiTheme="minorBidi" w:eastAsia="Calibri" w:hAnsiTheme="minorBidi"/>
          <w:sz w:val="20"/>
          <w:szCs w:val="20"/>
          <w:lang w:val="fr-BE"/>
        </w:rPr>
        <w:t xml:space="preserve"> les frais, y compris les dommages et intérêts, résultant de (a) la violation par le </w:t>
      </w:r>
      <w:r w:rsidR="00C53616">
        <w:rPr>
          <w:rFonts w:asciiTheme="minorBidi" w:eastAsia="Calibri" w:hAnsiTheme="minorBidi"/>
          <w:sz w:val="20"/>
          <w:szCs w:val="20"/>
          <w:lang w:val="fr-BE"/>
        </w:rPr>
        <w:t>Licencié</w:t>
      </w:r>
      <w:r w:rsidR="00572105" w:rsidRPr="00C1569B">
        <w:rPr>
          <w:rFonts w:asciiTheme="minorBidi" w:eastAsia="Calibri" w:hAnsiTheme="minorBidi"/>
          <w:sz w:val="20"/>
          <w:szCs w:val="20"/>
          <w:lang w:val="fr-BE"/>
        </w:rPr>
        <w:t xml:space="preserve"> de ses obligations résultant du présent Contrat ; (b) la violation par le </w:t>
      </w:r>
      <w:r w:rsidR="00C53616">
        <w:rPr>
          <w:rFonts w:asciiTheme="minorBidi" w:eastAsia="Calibri" w:hAnsiTheme="minorBidi"/>
          <w:sz w:val="20"/>
          <w:szCs w:val="20"/>
          <w:lang w:val="fr-BE"/>
        </w:rPr>
        <w:t>Licencié</w:t>
      </w:r>
      <w:r w:rsidR="00572105" w:rsidRPr="00C1569B">
        <w:rPr>
          <w:rFonts w:asciiTheme="minorBidi" w:eastAsia="Calibri" w:hAnsiTheme="minorBidi"/>
          <w:sz w:val="20"/>
          <w:szCs w:val="20"/>
          <w:lang w:val="fr-BE"/>
        </w:rPr>
        <w:t xml:space="preserve"> de la loi applicable ; (c) l’utilisation par </w:t>
      </w:r>
      <w:r w:rsidR="008271FE">
        <w:rPr>
          <w:rFonts w:asciiTheme="minorBidi" w:eastAsia="Calibri" w:hAnsiTheme="minorBidi"/>
          <w:sz w:val="20"/>
          <w:szCs w:val="20"/>
          <w:lang w:val="fr-BE"/>
        </w:rPr>
        <w:t>Itron</w:t>
      </w:r>
      <w:r w:rsidR="00572105" w:rsidRPr="00C1569B">
        <w:rPr>
          <w:rFonts w:asciiTheme="minorBidi" w:eastAsia="Calibri" w:hAnsiTheme="minorBidi"/>
          <w:sz w:val="20"/>
          <w:szCs w:val="20"/>
          <w:lang w:val="fr-BE"/>
        </w:rPr>
        <w:t xml:space="preserve"> </w:t>
      </w:r>
      <w:r w:rsidR="009A7827">
        <w:rPr>
          <w:rFonts w:asciiTheme="minorBidi" w:eastAsia="Calibri" w:hAnsiTheme="minorBidi"/>
          <w:sz w:val="20"/>
          <w:szCs w:val="20"/>
          <w:lang w:val="fr-BE"/>
        </w:rPr>
        <w:t>des</w:t>
      </w:r>
      <w:r w:rsidR="00572105" w:rsidRPr="00C1569B">
        <w:rPr>
          <w:rFonts w:asciiTheme="minorBidi" w:eastAsia="Calibri" w:hAnsiTheme="minorBidi"/>
          <w:sz w:val="20"/>
          <w:szCs w:val="20"/>
          <w:lang w:val="fr-BE"/>
        </w:rPr>
        <w:t xml:space="preserve"> </w:t>
      </w:r>
      <w:r w:rsidR="009A7827">
        <w:rPr>
          <w:rFonts w:asciiTheme="minorBidi" w:eastAsia="Calibri" w:hAnsiTheme="minorBidi"/>
          <w:sz w:val="20"/>
          <w:szCs w:val="20"/>
          <w:lang w:val="fr-BE"/>
        </w:rPr>
        <w:t xml:space="preserve">Eléments </w:t>
      </w:r>
      <w:r w:rsidR="009A7827">
        <w:rPr>
          <w:rFonts w:asciiTheme="minorBidi" w:eastAsia="Calibri" w:hAnsiTheme="minorBidi"/>
          <w:sz w:val="20"/>
          <w:szCs w:val="20"/>
          <w:lang w:val="fr-BE"/>
        </w:rPr>
        <w:t>du Licencié</w:t>
      </w:r>
      <w:r w:rsidR="00572105" w:rsidRPr="00C1569B">
        <w:rPr>
          <w:rFonts w:asciiTheme="minorBidi" w:eastAsia="Calibri" w:hAnsiTheme="minorBidi"/>
          <w:sz w:val="20"/>
          <w:szCs w:val="20"/>
          <w:lang w:val="fr-BE"/>
        </w:rPr>
        <w:t xml:space="preserve"> dans le cadre de ce Contrat ; et (d) la </w:t>
      </w:r>
      <w:r w:rsidR="005050B7" w:rsidRPr="00C1569B">
        <w:rPr>
          <w:rFonts w:asciiTheme="minorBidi" w:eastAsia="Calibri" w:hAnsiTheme="minorBidi"/>
          <w:sz w:val="20"/>
          <w:szCs w:val="20"/>
          <w:lang w:val="fr-BE"/>
        </w:rPr>
        <w:t>faute</w:t>
      </w:r>
      <w:r w:rsidR="00572105" w:rsidRPr="00C1569B">
        <w:rPr>
          <w:rFonts w:asciiTheme="minorBidi" w:eastAsia="Calibri" w:hAnsiTheme="minorBidi"/>
          <w:sz w:val="20"/>
          <w:szCs w:val="20"/>
          <w:lang w:val="fr-BE"/>
        </w:rPr>
        <w:t xml:space="preserve"> ou le dol du </w:t>
      </w:r>
      <w:r w:rsidR="00C53616">
        <w:rPr>
          <w:rFonts w:asciiTheme="minorBidi" w:eastAsia="Calibri" w:hAnsiTheme="minorBidi"/>
          <w:sz w:val="20"/>
          <w:szCs w:val="20"/>
          <w:lang w:val="fr-BE"/>
        </w:rPr>
        <w:t>Licencié</w:t>
      </w:r>
      <w:r w:rsidR="00572105" w:rsidRPr="00C1569B">
        <w:rPr>
          <w:rFonts w:asciiTheme="minorBidi" w:eastAsia="Calibri" w:hAnsiTheme="minorBidi"/>
          <w:sz w:val="20"/>
          <w:szCs w:val="20"/>
          <w:lang w:val="fr-BE"/>
        </w:rPr>
        <w:t>.</w:t>
      </w:r>
    </w:p>
    <w:p w14:paraId="07ADDC16" w14:textId="77777777" w:rsidR="00581B59" w:rsidRPr="00C1569B" w:rsidRDefault="008438FA" w:rsidP="008438FA">
      <w:pPr>
        <w:numPr>
          <w:ilvl w:val="0"/>
          <w:numId w:val="1"/>
        </w:numPr>
        <w:tabs>
          <w:tab w:val="left" w:pos="450"/>
        </w:tabs>
        <w:spacing w:after="0" w:line="240" w:lineRule="auto"/>
        <w:ind w:left="0" w:firstLine="0"/>
        <w:jc w:val="both"/>
        <w:rPr>
          <w:rFonts w:asciiTheme="minorBidi" w:eastAsia="Calibri" w:hAnsiTheme="minorBidi"/>
          <w:b/>
          <w:sz w:val="20"/>
          <w:szCs w:val="20"/>
          <w:lang w:val="fr-BE"/>
        </w:rPr>
      </w:pPr>
      <w:r>
        <w:rPr>
          <w:rFonts w:asciiTheme="minorBidi" w:hAnsiTheme="minorBidi"/>
          <w:b/>
          <w:bCs/>
          <w:sz w:val="20"/>
          <w:szCs w:val="20"/>
          <w:lang w:val="fr-CA"/>
        </w:rPr>
        <w:t>EXCLUSION</w:t>
      </w:r>
      <w:r w:rsidR="00531C96" w:rsidRPr="00C1569B">
        <w:rPr>
          <w:rFonts w:asciiTheme="minorBidi" w:hAnsiTheme="minorBidi"/>
          <w:b/>
          <w:bCs/>
          <w:sz w:val="20"/>
          <w:szCs w:val="20"/>
          <w:lang w:val="fr-FR"/>
        </w:rPr>
        <w:t xml:space="preserve"> </w:t>
      </w:r>
      <w:r>
        <w:rPr>
          <w:rFonts w:asciiTheme="minorBidi" w:hAnsiTheme="minorBidi"/>
          <w:b/>
          <w:bCs/>
          <w:sz w:val="20"/>
          <w:szCs w:val="20"/>
          <w:lang w:val="fr-FR"/>
        </w:rPr>
        <w:t>DES</w:t>
      </w:r>
      <w:r w:rsidR="00531C96" w:rsidRPr="00C1569B">
        <w:rPr>
          <w:rFonts w:asciiTheme="minorBidi" w:hAnsiTheme="minorBidi"/>
          <w:b/>
          <w:bCs/>
          <w:sz w:val="20"/>
          <w:szCs w:val="20"/>
          <w:lang w:val="fr-FR"/>
        </w:rPr>
        <w:t xml:space="preserve"> </w:t>
      </w:r>
      <w:r w:rsidR="00531C96" w:rsidRPr="00DC020B">
        <w:rPr>
          <w:rFonts w:asciiTheme="minorBidi" w:eastAsia="Calibri" w:hAnsiTheme="minorBidi"/>
          <w:b/>
          <w:sz w:val="20"/>
          <w:szCs w:val="20"/>
          <w:lang w:val="fr-BE"/>
        </w:rPr>
        <w:t>DOMMAGES</w:t>
      </w:r>
      <w:r w:rsidR="00531C96" w:rsidRPr="00C1569B">
        <w:rPr>
          <w:rFonts w:asciiTheme="minorBidi" w:hAnsiTheme="minorBidi"/>
          <w:b/>
          <w:bCs/>
          <w:sz w:val="20"/>
          <w:szCs w:val="20"/>
          <w:lang w:val="fr-FR"/>
        </w:rPr>
        <w:t xml:space="preserve"> IMMATÉRIELS ET/OU INDIRECTS</w:t>
      </w:r>
      <w:r w:rsidR="00581B59" w:rsidRPr="00C1569B">
        <w:rPr>
          <w:rFonts w:asciiTheme="minorBidi" w:eastAsia="Calibri" w:hAnsiTheme="minorBidi"/>
          <w:b/>
          <w:sz w:val="20"/>
          <w:szCs w:val="20"/>
          <w:lang w:val="fr-FR"/>
        </w:rPr>
        <w:t xml:space="preserve">.  </w:t>
      </w:r>
      <w:bookmarkStart w:id="1" w:name="_Hlk7193733"/>
      <w:bookmarkEnd w:id="0"/>
      <w:r w:rsidR="009A7827" w:rsidRPr="00C1569B">
        <w:rPr>
          <w:rFonts w:asciiTheme="minorBidi" w:hAnsiTheme="minorBidi"/>
          <w:sz w:val="20"/>
          <w:szCs w:val="20"/>
          <w:lang w:val="fr-FR"/>
        </w:rPr>
        <w:t xml:space="preserve">Dans </w:t>
      </w:r>
      <w:r w:rsidR="009A7827">
        <w:rPr>
          <w:rFonts w:asciiTheme="minorBidi" w:hAnsiTheme="minorBidi"/>
          <w:sz w:val="20"/>
          <w:szCs w:val="20"/>
          <w:lang w:val="fr-FR"/>
        </w:rPr>
        <w:t xml:space="preserve">toute </w:t>
      </w:r>
      <w:r w:rsidR="009A7827" w:rsidRPr="00C1569B">
        <w:rPr>
          <w:rFonts w:asciiTheme="minorBidi" w:hAnsiTheme="minorBidi"/>
          <w:sz w:val="20"/>
          <w:szCs w:val="20"/>
          <w:lang w:val="fr-FR"/>
        </w:rPr>
        <w:t>la mesure permis</w:t>
      </w:r>
      <w:r w:rsidR="009A7827">
        <w:rPr>
          <w:rFonts w:asciiTheme="minorBidi" w:hAnsiTheme="minorBidi"/>
          <w:sz w:val="20"/>
          <w:szCs w:val="20"/>
          <w:lang w:val="fr-FR"/>
        </w:rPr>
        <w:t xml:space="preserve">e par la loi, et sous réserve de </w:t>
      </w:r>
      <w:r w:rsidR="009A7827" w:rsidRPr="00C1569B">
        <w:rPr>
          <w:rFonts w:asciiTheme="minorBidi" w:hAnsiTheme="minorBidi"/>
          <w:sz w:val="20"/>
          <w:szCs w:val="20"/>
          <w:lang w:val="fr-FR"/>
        </w:rPr>
        <w:t xml:space="preserve">l’obligation d’indemnisation due par </w:t>
      </w:r>
      <w:r w:rsidR="009A7827">
        <w:rPr>
          <w:rFonts w:asciiTheme="minorBidi" w:hAnsiTheme="minorBidi"/>
          <w:sz w:val="20"/>
          <w:szCs w:val="20"/>
          <w:lang w:val="fr-FR"/>
        </w:rPr>
        <w:t xml:space="preserve">le </w:t>
      </w:r>
      <w:r w:rsidR="009A7827">
        <w:rPr>
          <w:rFonts w:asciiTheme="minorBidi" w:eastAsia="Calibri" w:hAnsiTheme="minorBidi"/>
          <w:sz w:val="20"/>
          <w:szCs w:val="20"/>
          <w:lang w:val="fr-BE"/>
        </w:rPr>
        <w:t>Licencié</w:t>
      </w:r>
      <w:r w:rsidR="009A7827" w:rsidRPr="00C1569B">
        <w:rPr>
          <w:rFonts w:asciiTheme="minorBidi" w:eastAsia="Calibri" w:hAnsiTheme="minorBidi"/>
          <w:sz w:val="20"/>
          <w:szCs w:val="20"/>
          <w:lang w:val="fr-BE"/>
        </w:rPr>
        <w:t xml:space="preserve"> </w:t>
      </w:r>
      <w:r w:rsidR="009A7827" w:rsidRPr="00C1569B">
        <w:rPr>
          <w:rFonts w:asciiTheme="minorBidi" w:hAnsiTheme="minorBidi"/>
          <w:sz w:val="20"/>
          <w:szCs w:val="20"/>
          <w:lang w:val="fr-FR"/>
        </w:rPr>
        <w:t>ou la</w:t>
      </w:r>
      <w:r w:rsidR="00572105" w:rsidRPr="00C1569B">
        <w:rPr>
          <w:rFonts w:asciiTheme="minorBidi" w:hAnsiTheme="minorBidi"/>
          <w:sz w:val="20"/>
          <w:szCs w:val="20"/>
          <w:lang w:val="fr-FR"/>
        </w:rPr>
        <w:t xml:space="preserve"> </w:t>
      </w:r>
      <w:r w:rsidR="009A7827" w:rsidRPr="00C1569B">
        <w:rPr>
          <w:rFonts w:asciiTheme="minorBidi" w:hAnsiTheme="minorBidi"/>
          <w:sz w:val="20"/>
          <w:szCs w:val="20"/>
          <w:lang w:val="fr-FR"/>
        </w:rPr>
        <w:t xml:space="preserve">violation par le </w:t>
      </w:r>
      <w:r w:rsidR="009A7827">
        <w:rPr>
          <w:rFonts w:asciiTheme="minorBidi" w:eastAsia="Calibri" w:hAnsiTheme="minorBidi"/>
          <w:sz w:val="20"/>
          <w:szCs w:val="20"/>
          <w:lang w:val="fr-BE"/>
        </w:rPr>
        <w:t>Licencié</w:t>
      </w:r>
      <w:r w:rsidR="009A7827" w:rsidRPr="00C1569B">
        <w:rPr>
          <w:rFonts w:asciiTheme="minorBidi" w:eastAsia="Calibri" w:hAnsiTheme="minorBidi"/>
          <w:sz w:val="20"/>
          <w:szCs w:val="20"/>
          <w:lang w:val="fr-BE"/>
        </w:rPr>
        <w:t xml:space="preserve"> </w:t>
      </w:r>
      <w:r w:rsidR="009A7827" w:rsidRPr="00C1569B">
        <w:rPr>
          <w:rFonts w:asciiTheme="minorBidi" w:hAnsiTheme="minorBidi"/>
          <w:sz w:val="20"/>
          <w:szCs w:val="20"/>
          <w:lang w:val="fr-FR"/>
        </w:rPr>
        <w:t>de (i) tout droit de propriété intellectuelle d’</w:t>
      </w:r>
      <w:r w:rsidR="009A7827">
        <w:rPr>
          <w:rFonts w:asciiTheme="minorBidi" w:hAnsiTheme="minorBidi"/>
          <w:sz w:val="20"/>
          <w:szCs w:val="20"/>
          <w:lang w:val="fr-FR"/>
        </w:rPr>
        <w:t>Itron</w:t>
      </w:r>
      <w:r w:rsidR="009A7827" w:rsidRPr="00C1569B">
        <w:rPr>
          <w:rFonts w:asciiTheme="minorBidi" w:hAnsiTheme="minorBidi"/>
          <w:sz w:val="20"/>
          <w:szCs w:val="20"/>
          <w:lang w:val="fr-FR"/>
        </w:rPr>
        <w:t xml:space="preserve"> ou (ii) toute licence d’</w:t>
      </w:r>
      <w:r w:rsidR="009A7827">
        <w:rPr>
          <w:rFonts w:asciiTheme="minorBidi" w:hAnsiTheme="minorBidi"/>
          <w:sz w:val="20"/>
          <w:szCs w:val="20"/>
          <w:lang w:val="fr-FR"/>
        </w:rPr>
        <w:t>Itron</w:t>
      </w:r>
      <w:r w:rsidR="009A7827" w:rsidRPr="00C1569B">
        <w:rPr>
          <w:rFonts w:asciiTheme="minorBidi" w:hAnsiTheme="minorBidi"/>
          <w:sz w:val="20"/>
          <w:szCs w:val="20"/>
          <w:lang w:val="fr-FR"/>
        </w:rPr>
        <w:t xml:space="preserve">, les </w:t>
      </w:r>
      <w:r w:rsidR="009A7827">
        <w:rPr>
          <w:rFonts w:asciiTheme="minorBidi" w:hAnsiTheme="minorBidi"/>
          <w:sz w:val="20"/>
          <w:szCs w:val="20"/>
          <w:lang w:val="fr-FR"/>
        </w:rPr>
        <w:t>P</w:t>
      </w:r>
      <w:r w:rsidR="009A7827" w:rsidRPr="00C1569B">
        <w:rPr>
          <w:rFonts w:asciiTheme="minorBidi" w:hAnsiTheme="minorBidi"/>
          <w:sz w:val="20"/>
          <w:szCs w:val="20"/>
          <w:lang w:val="fr-FR"/>
        </w:rPr>
        <w:t>arties ne seront pas responsables en cas de dommages indirects</w:t>
      </w:r>
      <w:r w:rsidR="00531C96" w:rsidRPr="00C1569B">
        <w:rPr>
          <w:rFonts w:asciiTheme="minorBidi" w:hAnsiTheme="minorBidi"/>
          <w:sz w:val="20"/>
          <w:szCs w:val="20"/>
          <w:lang w:val="fr-FR"/>
        </w:rPr>
        <w:t xml:space="preserve"> </w:t>
      </w:r>
      <w:r w:rsidR="009A7827" w:rsidRPr="00C1569B">
        <w:rPr>
          <w:rFonts w:asciiTheme="minorBidi" w:hAnsiTheme="minorBidi"/>
          <w:sz w:val="20"/>
          <w:szCs w:val="20"/>
          <w:lang w:val="fr-FR"/>
        </w:rPr>
        <w:t xml:space="preserve">et/ou immatériels, toute perte de </w:t>
      </w:r>
      <w:r w:rsidR="009A7827">
        <w:rPr>
          <w:rFonts w:asciiTheme="minorBidi" w:hAnsiTheme="minorBidi"/>
          <w:sz w:val="20"/>
          <w:szCs w:val="20"/>
          <w:lang w:val="fr-FR"/>
        </w:rPr>
        <w:t>bénéfices</w:t>
      </w:r>
      <w:r w:rsidR="009A7827" w:rsidRPr="00C1569B">
        <w:rPr>
          <w:rFonts w:asciiTheme="minorBidi" w:hAnsiTheme="minorBidi"/>
          <w:sz w:val="20"/>
          <w:szCs w:val="20"/>
          <w:lang w:val="fr-FR"/>
        </w:rPr>
        <w:t xml:space="preserve"> effective ou potentielle, perte d'utilisation, interruption de l'activité, perte, détérioration ou corruption de données, perte de chance, perte de savoir-faire, atteinte </w:t>
      </w:r>
      <w:r w:rsidR="009A7827">
        <w:rPr>
          <w:rFonts w:asciiTheme="minorBidi" w:hAnsiTheme="minorBidi"/>
          <w:sz w:val="20"/>
          <w:szCs w:val="20"/>
          <w:lang w:val="fr-FR"/>
        </w:rPr>
        <w:t>à</w:t>
      </w:r>
      <w:r w:rsidR="009A7827" w:rsidRPr="00C1569B">
        <w:rPr>
          <w:rFonts w:asciiTheme="minorBidi" w:hAnsiTheme="minorBidi"/>
          <w:sz w:val="20"/>
          <w:szCs w:val="20"/>
          <w:lang w:val="fr-FR"/>
        </w:rPr>
        <w:t xml:space="preserve"> la réputation, </w:t>
      </w:r>
      <w:r w:rsidR="009A7827">
        <w:rPr>
          <w:rFonts w:asciiTheme="minorBidi" w:hAnsiTheme="minorBidi"/>
          <w:sz w:val="20"/>
          <w:szCs w:val="20"/>
          <w:lang w:val="fr-FR"/>
        </w:rPr>
        <w:t>même si la Partie était informée de la possibilité de tels dommages</w:t>
      </w:r>
      <w:r w:rsidR="00531C96" w:rsidRPr="00C1569B">
        <w:rPr>
          <w:rFonts w:asciiTheme="minorBidi" w:hAnsiTheme="minorBidi"/>
          <w:sz w:val="20"/>
          <w:szCs w:val="20"/>
          <w:lang w:val="fr-FR"/>
        </w:rPr>
        <w:t>.</w:t>
      </w:r>
      <w:bookmarkEnd w:id="1"/>
    </w:p>
    <w:p w14:paraId="33E0F283" w14:textId="06DA5B86" w:rsidR="00581B59" w:rsidRPr="00C1569B" w:rsidRDefault="00572105" w:rsidP="00DC020B">
      <w:pPr>
        <w:numPr>
          <w:ilvl w:val="0"/>
          <w:numId w:val="1"/>
        </w:numPr>
        <w:tabs>
          <w:tab w:val="left" w:pos="450"/>
        </w:tabs>
        <w:spacing w:after="0" w:line="240" w:lineRule="auto"/>
        <w:ind w:left="0" w:firstLine="0"/>
        <w:jc w:val="both"/>
        <w:rPr>
          <w:rFonts w:asciiTheme="minorBidi" w:eastAsia="Calibri" w:hAnsiTheme="minorBidi"/>
          <w:b/>
          <w:sz w:val="20"/>
          <w:szCs w:val="20"/>
          <w:lang w:val="fr-BE"/>
        </w:rPr>
      </w:pPr>
      <w:r w:rsidRPr="00C1569B">
        <w:rPr>
          <w:rFonts w:asciiTheme="minorBidi" w:eastAsia="Calibri" w:hAnsiTheme="minorBidi"/>
          <w:b/>
          <w:sz w:val="20"/>
          <w:szCs w:val="20"/>
          <w:lang w:val="fr-BE"/>
        </w:rPr>
        <w:t>LIMITATION DE RESPONSABILITE</w:t>
      </w:r>
      <w:r w:rsidR="00581B59" w:rsidRPr="00C1569B">
        <w:rPr>
          <w:rFonts w:asciiTheme="minorBidi" w:eastAsia="Calibri" w:hAnsiTheme="minorBidi"/>
          <w:b/>
          <w:sz w:val="20"/>
          <w:szCs w:val="20"/>
          <w:lang w:val="fr-BE"/>
        </w:rPr>
        <w:t xml:space="preserve">. </w:t>
      </w:r>
      <w:r w:rsidR="00581B59" w:rsidRPr="00C1569B">
        <w:rPr>
          <w:rFonts w:asciiTheme="minorBidi" w:eastAsia="Calibri" w:hAnsiTheme="minorBidi"/>
          <w:sz w:val="20"/>
          <w:szCs w:val="20"/>
          <w:lang w:val="fr-BE"/>
        </w:rPr>
        <w:t xml:space="preserve"> </w:t>
      </w:r>
      <w:bookmarkStart w:id="2" w:name="_Hlk7193908"/>
      <w:r w:rsidR="009A7827" w:rsidRPr="00C1569B">
        <w:rPr>
          <w:rFonts w:asciiTheme="minorBidi" w:hAnsiTheme="minorBidi"/>
          <w:sz w:val="20"/>
          <w:szCs w:val="20"/>
          <w:lang w:val="fr-CA"/>
        </w:rPr>
        <w:t xml:space="preserve">Nonobstant toute stipulation contraire </w:t>
      </w:r>
      <w:r w:rsidR="009A7827">
        <w:rPr>
          <w:rFonts w:asciiTheme="minorBidi" w:hAnsiTheme="minorBidi"/>
          <w:sz w:val="20"/>
          <w:szCs w:val="20"/>
          <w:lang w:val="fr-CA"/>
        </w:rPr>
        <w:t>du présent</w:t>
      </w:r>
      <w:r w:rsidR="009A7827" w:rsidRPr="00C1569B">
        <w:rPr>
          <w:rFonts w:asciiTheme="minorBidi" w:hAnsiTheme="minorBidi"/>
          <w:sz w:val="20"/>
          <w:szCs w:val="20"/>
          <w:lang w:val="fr-CA"/>
        </w:rPr>
        <w:t xml:space="preserve"> </w:t>
      </w:r>
      <w:r w:rsidR="009A7827">
        <w:rPr>
          <w:rFonts w:asciiTheme="minorBidi" w:hAnsiTheme="minorBidi"/>
          <w:sz w:val="20"/>
          <w:szCs w:val="20"/>
          <w:lang w:val="fr-CA"/>
        </w:rPr>
        <w:t>C</w:t>
      </w:r>
      <w:r w:rsidR="009A7827" w:rsidRPr="00C1569B">
        <w:rPr>
          <w:rFonts w:asciiTheme="minorBidi" w:hAnsiTheme="minorBidi"/>
          <w:sz w:val="20"/>
          <w:szCs w:val="20"/>
          <w:lang w:val="fr-CA"/>
        </w:rPr>
        <w:t>on</w:t>
      </w:r>
      <w:r w:rsidR="009A7827">
        <w:rPr>
          <w:rFonts w:asciiTheme="minorBidi" w:hAnsiTheme="minorBidi"/>
          <w:sz w:val="20"/>
          <w:szCs w:val="20"/>
          <w:lang w:val="fr-CA"/>
        </w:rPr>
        <w:t>trat</w:t>
      </w:r>
      <w:r w:rsidR="009A7827" w:rsidRPr="00C1569B">
        <w:rPr>
          <w:rFonts w:asciiTheme="minorBidi" w:hAnsiTheme="minorBidi"/>
          <w:sz w:val="20"/>
          <w:szCs w:val="20"/>
          <w:lang w:val="fr-CA"/>
        </w:rPr>
        <w:t xml:space="preserve">, et dans </w:t>
      </w:r>
      <w:r w:rsidR="009A7827">
        <w:rPr>
          <w:rFonts w:asciiTheme="minorBidi" w:hAnsiTheme="minorBidi"/>
          <w:sz w:val="20"/>
          <w:szCs w:val="20"/>
          <w:lang w:val="fr-CA"/>
        </w:rPr>
        <w:t xml:space="preserve">toute </w:t>
      </w:r>
      <w:r w:rsidR="009A7827" w:rsidRPr="00C1569B">
        <w:rPr>
          <w:rFonts w:asciiTheme="minorBidi" w:hAnsiTheme="minorBidi"/>
          <w:sz w:val="20"/>
          <w:szCs w:val="20"/>
          <w:lang w:val="fr-CA"/>
        </w:rPr>
        <w:t>la mesure permis</w:t>
      </w:r>
      <w:r w:rsidR="009A7827">
        <w:rPr>
          <w:rFonts w:asciiTheme="minorBidi" w:hAnsiTheme="minorBidi"/>
          <w:sz w:val="20"/>
          <w:szCs w:val="20"/>
          <w:lang w:val="fr-CA"/>
        </w:rPr>
        <w:t>e</w:t>
      </w:r>
      <w:r w:rsidR="009A7827" w:rsidRPr="00C1569B">
        <w:rPr>
          <w:rFonts w:asciiTheme="minorBidi" w:hAnsiTheme="minorBidi"/>
          <w:sz w:val="20"/>
          <w:szCs w:val="20"/>
          <w:lang w:val="fr-CA"/>
        </w:rPr>
        <w:t xml:space="preserve"> par la loi, </w:t>
      </w:r>
      <w:r w:rsidR="009A7827">
        <w:rPr>
          <w:rFonts w:asciiTheme="minorBidi" w:hAnsiTheme="minorBidi"/>
          <w:sz w:val="20"/>
          <w:szCs w:val="20"/>
          <w:lang w:val="fr-CA"/>
        </w:rPr>
        <w:t xml:space="preserve">sous réserve </w:t>
      </w:r>
      <w:r w:rsidR="009A7827" w:rsidRPr="00C1569B">
        <w:rPr>
          <w:rFonts w:asciiTheme="minorBidi" w:hAnsiTheme="minorBidi"/>
          <w:sz w:val="20"/>
          <w:szCs w:val="20"/>
          <w:lang w:val="fr-CA"/>
        </w:rPr>
        <w:t xml:space="preserve">de </w:t>
      </w:r>
      <w:r w:rsidR="009A7827" w:rsidRPr="00C1569B">
        <w:rPr>
          <w:rFonts w:asciiTheme="minorBidi" w:hAnsiTheme="minorBidi"/>
          <w:sz w:val="20"/>
          <w:szCs w:val="20"/>
          <w:lang w:val="fr-FR"/>
        </w:rPr>
        <w:t xml:space="preserve">l’obligation d’indemnisation due par </w:t>
      </w:r>
      <w:r w:rsidR="009A7827">
        <w:rPr>
          <w:rFonts w:asciiTheme="minorBidi" w:hAnsiTheme="minorBidi"/>
          <w:sz w:val="20"/>
          <w:szCs w:val="20"/>
          <w:lang w:val="fr-FR"/>
        </w:rPr>
        <w:t xml:space="preserve">le </w:t>
      </w:r>
      <w:r w:rsidR="009A7827">
        <w:rPr>
          <w:rFonts w:asciiTheme="minorBidi" w:eastAsia="Calibri" w:hAnsiTheme="minorBidi"/>
          <w:sz w:val="20"/>
          <w:szCs w:val="20"/>
          <w:lang w:val="fr-BE"/>
        </w:rPr>
        <w:t>Licencié</w:t>
      </w:r>
      <w:r w:rsidR="009A7827" w:rsidRPr="00C1569B">
        <w:rPr>
          <w:rFonts w:asciiTheme="minorBidi" w:eastAsia="Calibri" w:hAnsiTheme="minorBidi"/>
          <w:sz w:val="20"/>
          <w:szCs w:val="20"/>
          <w:lang w:val="fr-BE"/>
        </w:rPr>
        <w:t xml:space="preserve"> </w:t>
      </w:r>
      <w:r w:rsidR="009A7827" w:rsidRPr="00C1569B">
        <w:rPr>
          <w:rFonts w:asciiTheme="minorBidi" w:hAnsiTheme="minorBidi"/>
          <w:sz w:val="20"/>
          <w:szCs w:val="20"/>
          <w:lang w:val="fr-FR"/>
        </w:rPr>
        <w:t xml:space="preserve">ou la violation par le </w:t>
      </w:r>
      <w:r w:rsidR="009A7827">
        <w:rPr>
          <w:rFonts w:asciiTheme="minorBidi" w:eastAsia="Calibri" w:hAnsiTheme="minorBidi"/>
          <w:sz w:val="20"/>
          <w:szCs w:val="20"/>
          <w:lang w:val="fr-BE"/>
        </w:rPr>
        <w:t>Licencié</w:t>
      </w:r>
      <w:r w:rsidR="009A7827" w:rsidRPr="00C1569B">
        <w:rPr>
          <w:rFonts w:asciiTheme="minorBidi" w:eastAsia="Calibri" w:hAnsiTheme="minorBidi"/>
          <w:sz w:val="20"/>
          <w:szCs w:val="20"/>
          <w:lang w:val="fr-BE"/>
        </w:rPr>
        <w:t xml:space="preserve"> </w:t>
      </w:r>
      <w:r w:rsidR="009A7827" w:rsidRPr="00C1569B">
        <w:rPr>
          <w:rFonts w:asciiTheme="minorBidi" w:hAnsiTheme="minorBidi"/>
          <w:sz w:val="20"/>
          <w:szCs w:val="20"/>
          <w:lang w:val="fr-FR"/>
        </w:rPr>
        <w:t>de (i) tout droit de propriété  intellectuelle d’</w:t>
      </w:r>
      <w:r w:rsidR="009A7827">
        <w:rPr>
          <w:rFonts w:asciiTheme="minorBidi" w:hAnsiTheme="minorBidi"/>
          <w:sz w:val="20"/>
          <w:szCs w:val="20"/>
          <w:lang w:val="fr-FR"/>
        </w:rPr>
        <w:t>Itron</w:t>
      </w:r>
      <w:r w:rsidR="009A7827" w:rsidRPr="00C1569B">
        <w:rPr>
          <w:rFonts w:asciiTheme="minorBidi" w:hAnsiTheme="minorBidi"/>
          <w:sz w:val="20"/>
          <w:szCs w:val="20"/>
          <w:lang w:val="fr-FR"/>
        </w:rPr>
        <w:t xml:space="preserve"> ou (ii) toute licence d’</w:t>
      </w:r>
      <w:r w:rsidR="009A7827">
        <w:rPr>
          <w:rFonts w:asciiTheme="minorBidi" w:hAnsiTheme="minorBidi"/>
          <w:sz w:val="20"/>
          <w:szCs w:val="20"/>
          <w:lang w:val="fr-FR"/>
        </w:rPr>
        <w:t>Itron</w:t>
      </w:r>
      <w:r w:rsidR="009A7827" w:rsidRPr="00C1569B">
        <w:rPr>
          <w:rFonts w:asciiTheme="minorBidi" w:hAnsiTheme="minorBidi"/>
          <w:sz w:val="20"/>
          <w:szCs w:val="20"/>
          <w:lang w:val="fr-CA"/>
        </w:rPr>
        <w:t xml:space="preserve">, l’obligation globale de chacune des </w:t>
      </w:r>
      <w:r w:rsidR="009A7827">
        <w:rPr>
          <w:rFonts w:asciiTheme="minorBidi" w:hAnsiTheme="minorBidi"/>
          <w:sz w:val="20"/>
          <w:szCs w:val="20"/>
          <w:lang w:val="fr-CA"/>
        </w:rPr>
        <w:t>P</w:t>
      </w:r>
      <w:r w:rsidR="009A7827" w:rsidRPr="00C1569B">
        <w:rPr>
          <w:rFonts w:asciiTheme="minorBidi" w:hAnsiTheme="minorBidi"/>
          <w:sz w:val="20"/>
          <w:szCs w:val="20"/>
          <w:lang w:val="fr-CA"/>
        </w:rPr>
        <w:t xml:space="preserve">arties et de ses sociétés affiliées et de leurs dirigeants, administrateurs, employés ou autres représentants, qui découle de quelque manière que ce soit </w:t>
      </w:r>
      <w:r w:rsidR="009A7827">
        <w:rPr>
          <w:rFonts w:asciiTheme="minorBidi" w:hAnsiTheme="minorBidi"/>
          <w:sz w:val="20"/>
          <w:szCs w:val="20"/>
          <w:lang w:val="fr-CA"/>
        </w:rPr>
        <w:t>du présent</w:t>
      </w:r>
      <w:r w:rsidRPr="00C1569B">
        <w:rPr>
          <w:rFonts w:asciiTheme="minorBidi" w:hAnsiTheme="minorBidi"/>
          <w:sz w:val="20"/>
          <w:szCs w:val="20"/>
          <w:lang w:val="fr-CA"/>
        </w:rPr>
        <w:t xml:space="preserve"> </w:t>
      </w:r>
      <w:r w:rsidR="009A7827">
        <w:rPr>
          <w:rFonts w:asciiTheme="minorBidi" w:hAnsiTheme="minorBidi"/>
          <w:sz w:val="20"/>
          <w:szCs w:val="20"/>
          <w:lang w:val="fr-CA"/>
        </w:rPr>
        <w:t>Contrat</w:t>
      </w:r>
      <w:r w:rsidR="009A7827" w:rsidRPr="00C1569B">
        <w:rPr>
          <w:rFonts w:asciiTheme="minorBidi" w:hAnsiTheme="minorBidi"/>
          <w:sz w:val="20"/>
          <w:szCs w:val="20"/>
          <w:lang w:val="fr-CA"/>
        </w:rPr>
        <w:t xml:space="preserve"> (toute</w:t>
      </w:r>
      <w:r w:rsidR="009A7827">
        <w:rPr>
          <w:rFonts w:asciiTheme="minorBidi" w:hAnsiTheme="minorBidi"/>
          <w:sz w:val="20"/>
          <w:szCs w:val="20"/>
          <w:lang w:val="fr-CA"/>
        </w:rPr>
        <w:t>s</w:t>
      </w:r>
      <w:r w:rsidR="009A7827" w:rsidRPr="00C1569B">
        <w:rPr>
          <w:rFonts w:asciiTheme="minorBidi" w:hAnsiTheme="minorBidi"/>
          <w:sz w:val="20"/>
          <w:szCs w:val="20"/>
          <w:lang w:val="fr-CA"/>
        </w:rPr>
        <w:t xml:space="preserve"> cause</w:t>
      </w:r>
      <w:r w:rsidR="009A7827">
        <w:rPr>
          <w:rFonts w:asciiTheme="minorBidi" w:hAnsiTheme="minorBidi"/>
          <w:sz w:val="20"/>
          <w:szCs w:val="20"/>
          <w:lang w:val="fr-CA"/>
        </w:rPr>
        <w:t>s</w:t>
      </w:r>
      <w:r w:rsidR="009A7827" w:rsidRPr="00C1569B">
        <w:rPr>
          <w:rFonts w:asciiTheme="minorBidi" w:hAnsiTheme="minorBidi"/>
          <w:sz w:val="20"/>
          <w:szCs w:val="20"/>
          <w:lang w:val="fr-CA"/>
        </w:rPr>
        <w:t xml:space="preserve"> confondue</w:t>
      </w:r>
      <w:r w:rsidR="009A7827">
        <w:rPr>
          <w:rFonts w:asciiTheme="minorBidi" w:hAnsiTheme="minorBidi"/>
          <w:sz w:val="20"/>
          <w:szCs w:val="20"/>
          <w:lang w:val="fr-CA"/>
        </w:rPr>
        <w:t>s</w:t>
      </w:r>
      <w:r w:rsidR="009A7827" w:rsidRPr="00C1569B">
        <w:rPr>
          <w:rFonts w:asciiTheme="minorBidi" w:hAnsiTheme="minorBidi"/>
          <w:sz w:val="20"/>
          <w:szCs w:val="20"/>
          <w:lang w:val="fr-CA"/>
        </w:rPr>
        <w:t xml:space="preserve">), ne saurait excéder </w:t>
      </w:r>
      <w:r w:rsidR="009A7827">
        <w:rPr>
          <w:rFonts w:asciiTheme="minorBidi" w:hAnsiTheme="minorBidi"/>
          <w:sz w:val="20"/>
          <w:szCs w:val="20"/>
          <w:lang w:val="fr-CA"/>
        </w:rPr>
        <w:t xml:space="preserve">le plus élevé des montants suivants : </w:t>
      </w:r>
      <w:r w:rsidRPr="00C1569B">
        <w:rPr>
          <w:rFonts w:asciiTheme="minorBidi" w:hAnsiTheme="minorBidi"/>
          <w:sz w:val="20"/>
          <w:szCs w:val="20"/>
          <w:lang w:val="fr-CA"/>
        </w:rPr>
        <w:t xml:space="preserve"> </w:t>
      </w:r>
      <w:r w:rsidR="009A7827">
        <w:rPr>
          <w:rFonts w:asciiTheme="minorBidi" w:hAnsiTheme="minorBidi"/>
          <w:sz w:val="20"/>
          <w:szCs w:val="20"/>
          <w:lang w:val="fr-CA"/>
        </w:rPr>
        <w:t>(a) somme</w:t>
      </w:r>
      <w:r w:rsidR="009A7827" w:rsidRPr="00C1569B">
        <w:rPr>
          <w:rFonts w:asciiTheme="minorBidi" w:hAnsiTheme="minorBidi"/>
          <w:sz w:val="20"/>
          <w:szCs w:val="20"/>
          <w:lang w:val="fr-CA"/>
        </w:rPr>
        <w:t xml:space="preserve"> total</w:t>
      </w:r>
      <w:r w:rsidR="009A7827">
        <w:rPr>
          <w:rFonts w:asciiTheme="minorBidi" w:hAnsiTheme="minorBidi"/>
          <w:sz w:val="20"/>
          <w:szCs w:val="20"/>
          <w:lang w:val="fr-CA"/>
        </w:rPr>
        <w:t>e</w:t>
      </w:r>
      <w:r w:rsidR="009A7827" w:rsidRPr="00C1569B">
        <w:rPr>
          <w:rFonts w:asciiTheme="minorBidi" w:hAnsiTheme="minorBidi"/>
          <w:sz w:val="20"/>
          <w:szCs w:val="20"/>
          <w:lang w:val="fr-CA"/>
        </w:rPr>
        <w:t xml:space="preserve"> versé</w:t>
      </w:r>
      <w:r w:rsidR="009A7827">
        <w:rPr>
          <w:rFonts w:asciiTheme="minorBidi" w:hAnsiTheme="minorBidi"/>
          <w:sz w:val="20"/>
          <w:szCs w:val="20"/>
          <w:lang w:val="fr-CA"/>
        </w:rPr>
        <w:t>e</w:t>
      </w:r>
      <w:r w:rsidR="009A7827" w:rsidRPr="00C1569B">
        <w:rPr>
          <w:rFonts w:asciiTheme="minorBidi" w:hAnsiTheme="minorBidi"/>
          <w:sz w:val="20"/>
          <w:szCs w:val="20"/>
          <w:lang w:val="fr-CA"/>
        </w:rPr>
        <w:t xml:space="preserve"> par le </w:t>
      </w:r>
      <w:r w:rsidR="009A7827">
        <w:rPr>
          <w:rFonts w:asciiTheme="minorBidi" w:eastAsia="Calibri" w:hAnsiTheme="minorBidi"/>
          <w:sz w:val="20"/>
          <w:szCs w:val="20"/>
          <w:lang w:val="fr-BE"/>
        </w:rPr>
        <w:t>Licencié</w:t>
      </w:r>
      <w:r w:rsidR="009A7827" w:rsidRPr="00C1569B">
        <w:rPr>
          <w:rFonts w:asciiTheme="minorBidi" w:eastAsia="Calibri" w:hAnsiTheme="minorBidi"/>
          <w:sz w:val="20"/>
          <w:szCs w:val="20"/>
          <w:lang w:val="fr-BE"/>
        </w:rPr>
        <w:t xml:space="preserve"> </w:t>
      </w:r>
      <w:r w:rsidR="009A7827">
        <w:rPr>
          <w:rFonts w:asciiTheme="minorBidi" w:hAnsiTheme="minorBidi"/>
          <w:sz w:val="20"/>
          <w:szCs w:val="20"/>
          <w:lang w:val="fr-CA"/>
        </w:rPr>
        <w:t>à</w:t>
      </w:r>
      <w:r w:rsidR="009A7827" w:rsidRPr="00C1569B">
        <w:rPr>
          <w:rFonts w:asciiTheme="minorBidi" w:hAnsiTheme="minorBidi"/>
          <w:sz w:val="20"/>
          <w:szCs w:val="20"/>
          <w:lang w:val="fr-CA"/>
        </w:rPr>
        <w:t xml:space="preserve"> </w:t>
      </w:r>
      <w:r w:rsidR="009A7827">
        <w:rPr>
          <w:rFonts w:asciiTheme="minorBidi" w:hAnsiTheme="minorBidi"/>
          <w:sz w:val="20"/>
          <w:szCs w:val="20"/>
          <w:lang w:val="fr-CA"/>
        </w:rPr>
        <w:t>Itron</w:t>
      </w:r>
      <w:r w:rsidR="009A7827" w:rsidRPr="00C1569B">
        <w:rPr>
          <w:rFonts w:asciiTheme="minorBidi" w:hAnsiTheme="minorBidi"/>
          <w:sz w:val="20"/>
          <w:szCs w:val="20"/>
          <w:lang w:val="fr-CA"/>
        </w:rPr>
        <w:t xml:space="preserve"> en vertu </w:t>
      </w:r>
      <w:r w:rsidR="009A7827">
        <w:rPr>
          <w:rFonts w:asciiTheme="minorBidi" w:hAnsiTheme="minorBidi"/>
          <w:sz w:val="20"/>
          <w:szCs w:val="20"/>
          <w:lang w:val="fr-CA"/>
        </w:rPr>
        <w:t>du présent</w:t>
      </w:r>
      <w:r w:rsidR="009A7827" w:rsidRPr="00C1569B">
        <w:rPr>
          <w:rFonts w:asciiTheme="minorBidi" w:hAnsiTheme="minorBidi"/>
          <w:sz w:val="20"/>
          <w:szCs w:val="20"/>
          <w:lang w:val="fr-CA"/>
        </w:rPr>
        <w:t xml:space="preserve"> </w:t>
      </w:r>
      <w:r w:rsidR="009A7827">
        <w:rPr>
          <w:rFonts w:asciiTheme="minorBidi" w:hAnsiTheme="minorBidi"/>
          <w:sz w:val="20"/>
          <w:szCs w:val="20"/>
          <w:lang w:val="fr-CA"/>
        </w:rPr>
        <w:t>C</w:t>
      </w:r>
      <w:r w:rsidR="009A7827" w:rsidRPr="00C1569B">
        <w:rPr>
          <w:rFonts w:asciiTheme="minorBidi" w:hAnsiTheme="minorBidi"/>
          <w:sz w:val="20"/>
          <w:szCs w:val="20"/>
          <w:lang w:val="fr-CA"/>
        </w:rPr>
        <w:t>on</w:t>
      </w:r>
      <w:r w:rsidR="009A7827">
        <w:rPr>
          <w:rFonts w:asciiTheme="minorBidi" w:hAnsiTheme="minorBidi"/>
          <w:sz w:val="20"/>
          <w:szCs w:val="20"/>
          <w:lang w:val="fr-CA"/>
        </w:rPr>
        <w:t xml:space="preserve">trat ou (b) </w:t>
      </w:r>
      <w:r w:rsidR="00E326BB">
        <w:rPr>
          <w:rFonts w:asciiTheme="minorBidi" w:hAnsiTheme="minorBidi"/>
          <w:sz w:val="20"/>
          <w:szCs w:val="20"/>
          <w:lang w:val="fr-CA"/>
        </w:rPr>
        <w:t xml:space="preserve">300 </w:t>
      </w:r>
      <w:r w:rsidR="009A7827">
        <w:rPr>
          <w:rFonts w:asciiTheme="minorBidi" w:hAnsiTheme="minorBidi"/>
          <w:sz w:val="20"/>
          <w:szCs w:val="20"/>
          <w:lang w:val="fr-CA"/>
        </w:rPr>
        <w:t>euros</w:t>
      </w:r>
      <w:r w:rsidRPr="00C1569B">
        <w:rPr>
          <w:rFonts w:asciiTheme="minorBidi" w:hAnsiTheme="minorBidi"/>
          <w:sz w:val="20"/>
          <w:szCs w:val="20"/>
          <w:lang w:val="fr-CA"/>
        </w:rPr>
        <w:t xml:space="preserve">. </w:t>
      </w:r>
      <w:r w:rsidR="009A7827">
        <w:rPr>
          <w:rFonts w:asciiTheme="minorBidi" w:hAnsiTheme="minorBidi"/>
          <w:sz w:val="20"/>
          <w:szCs w:val="20"/>
          <w:lang w:val="fr-CA"/>
        </w:rPr>
        <w:t>Itron</w:t>
      </w:r>
      <w:r w:rsidR="009A7827" w:rsidRPr="00C1569B">
        <w:rPr>
          <w:rFonts w:asciiTheme="minorBidi" w:hAnsiTheme="minorBidi"/>
          <w:sz w:val="20"/>
          <w:szCs w:val="20"/>
          <w:lang w:val="fr-CA"/>
        </w:rPr>
        <w:t xml:space="preserve"> ne saurait être responsable des réclamations qui font l’ob</w:t>
      </w:r>
      <w:r w:rsidR="009A7827">
        <w:rPr>
          <w:rFonts w:asciiTheme="minorBidi" w:hAnsiTheme="minorBidi"/>
          <w:sz w:val="20"/>
          <w:szCs w:val="20"/>
          <w:lang w:val="fr-CA"/>
        </w:rPr>
        <w:t xml:space="preserve">jet d’une réclamation ou action en justice plus de deux </w:t>
      </w:r>
      <w:r w:rsidR="009A7827" w:rsidRPr="00C1569B">
        <w:rPr>
          <w:rFonts w:asciiTheme="minorBidi" w:hAnsiTheme="minorBidi"/>
          <w:sz w:val="20"/>
          <w:szCs w:val="20"/>
          <w:lang w:val="fr-CA"/>
        </w:rPr>
        <w:t>ans après l’évènement générateur</w:t>
      </w:r>
      <w:r w:rsidRPr="00C1569B">
        <w:rPr>
          <w:rFonts w:asciiTheme="minorBidi" w:hAnsiTheme="minorBidi"/>
          <w:sz w:val="20"/>
          <w:szCs w:val="20"/>
          <w:lang w:val="fr-CA"/>
        </w:rPr>
        <w:t>.</w:t>
      </w:r>
      <w:bookmarkEnd w:id="2"/>
    </w:p>
    <w:p w14:paraId="57C4601C" w14:textId="77777777" w:rsidR="00581B59" w:rsidRPr="00C1569B" w:rsidRDefault="007D661D" w:rsidP="00DC020B">
      <w:pPr>
        <w:numPr>
          <w:ilvl w:val="0"/>
          <w:numId w:val="1"/>
        </w:numPr>
        <w:tabs>
          <w:tab w:val="left" w:pos="450"/>
        </w:tabs>
        <w:spacing w:after="0" w:line="240" w:lineRule="auto"/>
        <w:ind w:left="0" w:firstLine="0"/>
        <w:jc w:val="both"/>
        <w:rPr>
          <w:rFonts w:asciiTheme="minorBidi" w:eastAsia="Calibri" w:hAnsiTheme="minorBidi"/>
          <w:b/>
          <w:sz w:val="20"/>
          <w:szCs w:val="20"/>
          <w:lang w:val="fr-BE"/>
        </w:rPr>
      </w:pPr>
      <w:r w:rsidRPr="00C1569B">
        <w:rPr>
          <w:rFonts w:asciiTheme="minorBidi" w:eastAsia="Calibri" w:hAnsiTheme="minorBidi"/>
          <w:b/>
          <w:sz w:val="20"/>
          <w:szCs w:val="20"/>
          <w:lang w:val="fr-BE"/>
        </w:rPr>
        <w:t>Durée et résiliation</w:t>
      </w:r>
    </w:p>
    <w:p w14:paraId="23A7E7D1" w14:textId="77777777" w:rsidR="00581B59" w:rsidRPr="00C1569B" w:rsidRDefault="007D661D" w:rsidP="00212F4C">
      <w:pPr>
        <w:numPr>
          <w:ilvl w:val="1"/>
          <w:numId w:val="1"/>
        </w:numPr>
        <w:tabs>
          <w:tab w:val="left" w:pos="360"/>
        </w:tabs>
        <w:spacing w:after="0" w:line="240" w:lineRule="auto"/>
        <w:ind w:left="0" w:firstLine="0"/>
        <w:jc w:val="both"/>
        <w:rPr>
          <w:rFonts w:asciiTheme="minorBidi" w:eastAsia="Calibri" w:hAnsiTheme="minorBidi"/>
          <w:i/>
          <w:sz w:val="20"/>
          <w:szCs w:val="20"/>
          <w:lang w:val="fr-BE"/>
        </w:rPr>
      </w:pPr>
      <w:r w:rsidRPr="00C1569B">
        <w:rPr>
          <w:rFonts w:asciiTheme="minorBidi" w:eastAsia="Calibri" w:hAnsiTheme="minorBidi"/>
          <w:sz w:val="20"/>
          <w:szCs w:val="20"/>
          <w:u w:val="single"/>
          <w:lang w:val="fr-BE"/>
        </w:rPr>
        <w:t xml:space="preserve">Durée du </w:t>
      </w:r>
      <w:r w:rsidR="00DC020B">
        <w:rPr>
          <w:rFonts w:asciiTheme="minorBidi" w:eastAsia="Calibri" w:hAnsiTheme="minorBidi"/>
          <w:sz w:val="20"/>
          <w:szCs w:val="20"/>
          <w:u w:val="single"/>
          <w:lang w:val="fr-BE"/>
        </w:rPr>
        <w:t>C</w:t>
      </w:r>
      <w:r w:rsidRPr="00C1569B">
        <w:rPr>
          <w:rFonts w:asciiTheme="minorBidi" w:eastAsia="Calibri" w:hAnsiTheme="minorBidi"/>
          <w:sz w:val="20"/>
          <w:szCs w:val="20"/>
          <w:u w:val="single"/>
          <w:lang w:val="fr-BE"/>
        </w:rPr>
        <w:t>ontrat</w:t>
      </w:r>
      <w:r w:rsidR="00581B59" w:rsidRPr="00C1569B">
        <w:rPr>
          <w:rFonts w:asciiTheme="minorBidi" w:eastAsia="Calibri" w:hAnsiTheme="minorBidi"/>
          <w:i/>
          <w:sz w:val="20"/>
          <w:szCs w:val="20"/>
          <w:lang w:val="fr-BE"/>
        </w:rPr>
        <w:t xml:space="preserve">.  </w:t>
      </w:r>
      <w:r w:rsidRPr="00C1569B">
        <w:rPr>
          <w:rFonts w:asciiTheme="minorBidi" w:hAnsiTheme="minorBidi"/>
          <w:sz w:val="20"/>
          <w:szCs w:val="20"/>
          <w:lang w:val="fr-FR"/>
        </w:rPr>
        <w:t>L</w:t>
      </w:r>
      <w:r w:rsidR="00DC020B">
        <w:rPr>
          <w:rFonts w:asciiTheme="minorBidi" w:hAnsiTheme="minorBidi"/>
          <w:sz w:val="20"/>
          <w:szCs w:val="20"/>
          <w:lang w:val="fr-FR"/>
        </w:rPr>
        <w:t xml:space="preserve">a durée de toute licence concédée en application du </w:t>
      </w:r>
      <w:r w:rsidRPr="00C1569B">
        <w:rPr>
          <w:rFonts w:asciiTheme="minorBidi" w:hAnsiTheme="minorBidi"/>
          <w:sz w:val="20"/>
          <w:szCs w:val="20"/>
          <w:lang w:val="fr-FR"/>
        </w:rPr>
        <w:t>Contrat</w:t>
      </w:r>
      <w:r w:rsidR="00DC020B">
        <w:rPr>
          <w:rFonts w:asciiTheme="minorBidi" w:hAnsiTheme="minorBidi"/>
          <w:sz w:val="20"/>
          <w:szCs w:val="20"/>
          <w:lang w:val="fr-FR"/>
        </w:rPr>
        <w:t xml:space="preserve"> est indiquée dans la clause </w:t>
      </w:r>
      <w:r w:rsidR="00212F4C">
        <w:rPr>
          <w:rFonts w:asciiTheme="minorBidi" w:hAnsiTheme="minorBidi"/>
          <w:sz w:val="20"/>
          <w:szCs w:val="20"/>
          <w:lang w:val="fr-FR"/>
        </w:rPr>
        <w:t>qui accorde cette licence (article 2.1)</w:t>
      </w:r>
      <w:r w:rsidR="00581B59" w:rsidRPr="00C1569B">
        <w:rPr>
          <w:rFonts w:asciiTheme="minorBidi" w:eastAsia="Calibri" w:hAnsiTheme="minorBidi"/>
          <w:sz w:val="20"/>
          <w:szCs w:val="20"/>
          <w:lang w:val="fr-BE"/>
        </w:rPr>
        <w:t>.</w:t>
      </w:r>
    </w:p>
    <w:p w14:paraId="7B750800" w14:textId="77777777" w:rsidR="00581B59" w:rsidRPr="00C1569B" w:rsidRDefault="007D661D" w:rsidP="00212F4C">
      <w:pPr>
        <w:numPr>
          <w:ilvl w:val="1"/>
          <w:numId w:val="1"/>
        </w:numPr>
        <w:tabs>
          <w:tab w:val="left" w:pos="360"/>
        </w:tabs>
        <w:spacing w:after="0" w:line="240" w:lineRule="auto"/>
        <w:ind w:left="0" w:firstLine="0"/>
        <w:jc w:val="both"/>
        <w:rPr>
          <w:rFonts w:asciiTheme="minorBidi" w:eastAsia="Calibri" w:hAnsiTheme="minorBidi"/>
          <w:sz w:val="20"/>
          <w:szCs w:val="20"/>
          <w:lang w:val="fr-BE"/>
        </w:rPr>
      </w:pPr>
      <w:r w:rsidRPr="00C1569B">
        <w:rPr>
          <w:rFonts w:asciiTheme="minorBidi" w:eastAsia="Calibri" w:hAnsiTheme="minorBidi"/>
          <w:sz w:val="20"/>
          <w:szCs w:val="20"/>
          <w:u w:val="single"/>
          <w:lang w:val="fr-BE"/>
        </w:rPr>
        <w:t xml:space="preserve">Résiliation </w:t>
      </w:r>
      <w:r w:rsidR="00591BE5" w:rsidRPr="00C1569B">
        <w:rPr>
          <w:rFonts w:asciiTheme="minorBidi" w:eastAsia="Calibri" w:hAnsiTheme="minorBidi"/>
          <w:sz w:val="20"/>
          <w:szCs w:val="20"/>
          <w:u w:val="single"/>
          <w:lang w:val="fr-BE"/>
        </w:rPr>
        <w:t>motivée</w:t>
      </w:r>
      <w:r w:rsidR="00581B59" w:rsidRPr="00C1569B">
        <w:rPr>
          <w:rFonts w:asciiTheme="minorBidi" w:eastAsia="Calibri" w:hAnsiTheme="minorBidi"/>
          <w:i/>
          <w:sz w:val="20"/>
          <w:szCs w:val="20"/>
          <w:lang w:val="fr-BE"/>
        </w:rPr>
        <w:t xml:space="preserve">. </w:t>
      </w:r>
      <w:r w:rsidR="00591BE5" w:rsidRPr="00C1569B">
        <w:rPr>
          <w:rFonts w:asciiTheme="minorBidi" w:eastAsia="Calibri" w:hAnsiTheme="minorBidi"/>
          <w:iCs/>
          <w:sz w:val="20"/>
          <w:szCs w:val="20"/>
          <w:lang w:val="fr-BE"/>
        </w:rPr>
        <w:t>Excepté</w:t>
      </w:r>
      <w:r w:rsidR="00591BE5" w:rsidRPr="00C1569B">
        <w:rPr>
          <w:rFonts w:asciiTheme="minorBidi" w:eastAsia="Calibri" w:hAnsiTheme="minorBidi"/>
          <w:sz w:val="20"/>
          <w:szCs w:val="20"/>
          <w:lang w:val="fr-BE"/>
        </w:rPr>
        <w:t xml:space="preserve"> le cas de non-paiement par le </w:t>
      </w:r>
      <w:r w:rsidR="00C53616">
        <w:rPr>
          <w:rFonts w:asciiTheme="minorBidi" w:eastAsia="Calibri" w:hAnsiTheme="minorBidi"/>
          <w:sz w:val="20"/>
          <w:szCs w:val="20"/>
          <w:lang w:val="fr-BE"/>
        </w:rPr>
        <w:t>Licencié</w:t>
      </w:r>
      <w:r w:rsidR="00591BE5" w:rsidRPr="00C1569B">
        <w:rPr>
          <w:rFonts w:asciiTheme="minorBidi" w:eastAsia="Calibri" w:hAnsiTheme="minorBidi"/>
          <w:sz w:val="20"/>
          <w:szCs w:val="20"/>
          <w:lang w:val="fr-BE"/>
        </w:rPr>
        <w:t xml:space="preserve"> qui </w:t>
      </w:r>
      <w:r w:rsidR="00CA72F7" w:rsidRPr="00C1569B">
        <w:rPr>
          <w:rFonts w:asciiTheme="minorBidi" w:eastAsia="Calibri" w:hAnsiTheme="minorBidi"/>
          <w:sz w:val="20"/>
          <w:szCs w:val="20"/>
          <w:lang w:val="fr-BE"/>
        </w:rPr>
        <w:t xml:space="preserve">est </w:t>
      </w:r>
      <w:r w:rsidR="00EF4AD5" w:rsidRPr="00C1569B">
        <w:rPr>
          <w:rFonts w:asciiTheme="minorBidi" w:eastAsia="Calibri" w:hAnsiTheme="minorBidi"/>
          <w:sz w:val="20"/>
          <w:szCs w:val="20"/>
          <w:lang w:val="fr-BE"/>
        </w:rPr>
        <w:t>une cause de résiliation</w:t>
      </w:r>
      <w:r w:rsidR="00591BE5" w:rsidRPr="00C1569B">
        <w:rPr>
          <w:rFonts w:asciiTheme="minorBidi" w:eastAsia="Calibri" w:hAnsiTheme="minorBidi"/>
          <w:sz w:val="20"/>
          <w:szCs w:val="20"/>
          <w:lang w:val="fr-BE"/>
        </w:rPr>
        <w:t xml:space="preserve"> si le paiement n’est pas effectué dans sa totalité au plus tard sept (7) jours après notification écrite, </w:t>
      </w:r>
      <w:r w:rsidR="00591BE5" w:rsidRPr="00C1569B">
        <w:rPr>
          <w:rFonts w:asciiTheme="minorBidi" w:hAnsiTheme="minorBidi"/>
          <w:sz w:val="20"/>
          <w:szCs w:val="20"/>
          <w:lang w:val="fr-CA"/>
        </w:rPr>
        <w:t xml:space="preserve">l’une ou l’autre des parties peut mettre fin </w:t>
      </w:r>
      <w:r w:rsidR="00212F4C">
        <w:rPr>
          <w:rFonts w:asciiTheme="minorBidi" w:hAnsiTheme="minorBidi"/>
          <w:sz w:val="20"/>
          <w:szCs w:val="20"/>
          <w:lang w:val="fr-CA"/>
        </w:rPr>
        <w:t>au  présent</w:t>
      </w:r>
      <w:r w:rsidR="00591BE5" w:rsidRPr="00C1569B">
        <w:rPr>
          <w:rFonts w:asciiTheme="minorBidi" w:hAnsiTheme="minorBidi"/>
          <w:sz w:val="20"/>
          <w:szCs w:val="20"/>
          <w:lang w:val="fr-CA"/>
        </w:rPr>
        <w:t xml:space="preserve"> </w:t>
      </w:r>
      <w:r w:rsidR="00212F4C">
        <w:rPr>
          <w:rFonts w:asciiTheme="minorBidi" w:hAnsiTheme="minorBidi"/>
          <w:sz w:val="20"/>
          <w:szCs w:val="20"/>
          <w:lang w:val="fr-CA"/>
        </w:rPr>
        <w:t>Contrat</w:t>
      </w:r>
      <w:r w:rsidR="00EF4AD5" w:rsidRPr="00C1569B">
        <w:rPr>
          <w:rFonts w:asciiTheme="minorBidi" w:hAnsiTheme="minorBidi"/>
          <w:sz w:val="20"/>
          <w:szCs w:val="20"/>
          <w:lang w:val="fr-CA"/>
        </w:rPr>
        <w:t>,</w:t>
      </w:r>
      <w:r w:rsidR="00591BE5" w:rsidRPr="00C1569B">
        <w:rPr>
          <w:rFonts w:asciiTheme="minorBidi" w:hAnsiTheme="minorBidi"/>
          <w:sz w:val="20"/>
          <w:szCs w:val="20"/>
          <w:lang w:val="fr-CA"/>
        </w:rPr>
        <w:t xml:space="preserve"> en fournissant à l’autre partie un</w:t>
      </w:r>
      <w:r w:rsidR="00EF4AD5" w:rsidRPr="00C1569B">
        <w:rPr>
          <w:rFonts w:asciiTheme="minorBidi" w:hAnsiTheme="minorBidi"/>
          <w:sz w:val="20"/>
          <w:szCs w:val="20"/>
          <w:lang w:val="fr-CA"/>
        </w:rPr>
        <w:t>e notification</w:t>
      </w:r>
      <w:r w:rsidR="00591BE5" w:rsidRPr="00C1569B">
        <w:rPr>
          <w:rFonts w:asciiTheme="minorBidi" w:hAnsiTheme="minorBidi"/>
          <w:sz w:val="20"/>
          <w:szCs w:val="20"/>
          <w:lang w:val="fr-CA"/>
        </w:rPr>
        <w:t xml:space="preserve"> écrit</w:t>
      </w:r>
      <w:r w:rsidR="00EF4AD5" w:rsidRPr="00C1569B">
        <w:rPr>
          <w:rFonts w:asciiTheme="minorBidi" w:hAnsiTheme="minorBidi"/>
          <w:sz w:val="20"/>
          <w:szCs w:val="20"/>
          <w:lang w:val="fr-CA"/>
        </w:rPr>
        <w:t>e préalable</w:t>
      </w:r>
      <w:r w:rsidR="00212F4C">
        <w:rPr>
          <w:rFonts w:asciiTheme="minorBidi" w:hAnsiTheme="minorBidi"/>
          <w:sz w:val="20"/>
          <w:szCs w:val="20"/>
          <w:lang w:val="fr-CA"/>
        </w:rPr>
        <w:t>,</w:t>
      </w:r>
      <w:r w:rsidR="00591BE5" w:rsidRPr="00C1569B">
        <w:rPr>
          <w:rFonts w:asciiTheme="minorBidi" w:hAnsiTheme="minorBidi"/>
          <w:sz w:val="20"/>
          <w:szCs w:val="20"/>
          <w:lang w:val="fr-CA"/>
        </w:rPr>
        <w:t xml:space="preserve"> si l’autre partie (i) est insolvable, exécute une cession générale au profit de ses créanciers ou fait l’objet de procédures de faillite ou de mise sous séquestre; (ii) viole ses obligations en ce qui concerne les renseignements confidentiels de l’autre partie; ou (iii) commet une violation substantielle de la présente convention qui n’est pas corrigée </w:t>
      </w:r>
      <w:r w:rsidR="00EF4AD5" w:rsidRPr="00C1569B">
        <w:rPr>
          <w:rFonts w:asciiTheme="minorBidi" w:hAnsiTheme="minorBidi"/>
          <w:sz w:val="20"/>
          <w:szCs w:val="20"/>
          <w:lang w:val="fr-CA"/>
        </w:rPr>
        <w:t xml:space="preserve">dans les </w:t>
      </w:r>
      <w:r w:rsidR="00591BE5" w:rsidRPr="00C1569B">
        <w:rPr>
          <w:rFonts w:asciiTheme="minorBidi" w:hAnsiTheme="minorBidi"/>
          <w:sz w:val="20"/>
          <w:szCs w:val="20"/>
          <w:lang w:val="fr-CA"/>
        </w:rPr>
        <w:t xml:space="preserve">trente (30) jours </w:t>
      </w:r>
      <w:r w:rsidR="00EF4AD5" w:rsidRPr="00C1569B">
        <w:rPr>
          <w:rFonts w:asciiTheme="minorBidi" w:hAnsiTheme="minorBidi"/>
          <w:sz w:val="20"/>
          <w:szCs w:val="20"/>
          <w:lang w:val="fr-CA"/>
        </w:rPr>
        <w:t xml:space="preserve">qui suivent une notification </w:t>
      </w:r>
      <w:r w:rsidR="00591BE5" w:rsidRPr="00C1569B">
        <w:rPr>
          <w:rFonts w:asciiTheme="minorBidi" w:hAnsiTheme="minorBidi"/>
          <w:sz w:val="20"/>
          <w:szCs w:val="20"/>
          <w:lang w:val="fr-CA"/>
        </w:rPr>
        <w:t>écrit</w:t>
      </w:r>
      <w:r w:rsidR="00EF4AD5" w:rsidRPr="00C1569B">
        <w:rPr>
          <w:rFonts w:asciiTheme="minorBidi" w:hAnsiTheme="minorBidi"/>
          <w:sz w:val="20"/>
          <w:szCs w:val="20"/>
          <w:lang w:val="fr-CA"/>
        </w:rPr>
        <w:t xml:space="preserve">e </w:t>
      </w:r>
      <w:r w:rsidR="00591BE5" w:rsidRPr="00C1569B">
        <w:rPr>
          <w:rFonts w:asciiTheme="minorBidi" w:hAnsiTheme="minorBidi"/>
          <w:sz w:val="20"/>
          <w:szCs w:val="20"/>
          <w:lang w:val="fr-CA"/>
        </w:rPr>
        <w:t>l’informant de cette violation.</w:t>
      </w:r>
      <w:r w:rsidR="00581B59" w:rsidRPr="00C1569B">
        <w:rPr>
          <w:rFonts w:asciiTheme="minorBidi" w:eastAsia="Calibri" w:hAnsiTheme="minorBidi"/>
          <w:i/>
          <w:sz w:val="20"/>
          <w:szCs w:val="20"/>
          <w:lang w:val="fr-BE"/>
        </w:rPr>
        <w:t xml:space="preserve">  </w:t>
      </w:r>
      <w:proofErr w:type="gramStart"/>
      <w:r w:rsidR="00591BE5" w:rsidRPr="00C1569B">
        <w:rPr>
          <w:rFonts w:asciiTheme="minorBidi" w:eastAsia="Calibri" w:hAnsiTheme="minorBidi"/>
          <w:iCs/>
          <w:sz w:val="20"/>
          <w:szCs w:val="20"/>
          <w:lang w:val="fr-BE"/>
        </w:rPr>
        <w:t>Suite à</w:t>
      </w:r>
      <w:proofErr w:type="gramEnd"/>
      <w:r w:rsidR="00591BE5" w:rsidRPr="00C1569B">
        <w:rPr>
          <w:rFonts w:asciiTheme="minorBidi" w:eastAsia="Calibri" w:hAnsiTheme="minorBidi"/>
          <w:iCs/>
          <w:sz w:val="20"/>
          <w:szCs w:val="20"/>
          <w:lang w:val="fr-BE"/>
        </w:rPr>
        <w:t xml:space="preserve"> la résiliation motivée du Contrat</w:t>
      </w:r>
      <w:r w:rsidR="00EF4AD5" w:rsidRPr="00C1569B">
        <w:rPr>
          <w:rFonts w:asciiTheme="minorBidi" w:eastAsia="Calibri" w:hAnsiTheme="minorBidi"/>
          <w:iCs/>
          <w:sz w:val="20"/>
          <w:szCs w:val="20"/>
          <w:lang w:val="fr-BE"/>
        </w:rPr>
        <w:t xml:space="preserve"> par </w:t>
      </w:r>
      <w:r w:rsidR="008271FE">
        <w:rPr>
          <w:rFonts w:asciiTheme="minorBidi" w:eastAsia="Calibri" w:hAnsiTheme="minorBidi"/>
          <w:iCs/>
          <w:sz w:val="20"/>
          <w:szCs w:val="20"/>
          <w:lang w:val="fr-BE"/>
        </w:rPr>
        <w:t>Itron</w:t>
      </w:r>
      <w:r w:rsidR="00591BE5" w:rsidRPr="00C1569B">
        <w:rPr>
          <w:rFonts w:asciiTheme="minorBidi" w:eastAsia="Calibri" w:hAnsiTheme="minorBidi"/>
          <w:iCs/>
          <w:sz w:val="20"/>
          <w:szCs w:val="20"/>
          <w:lang w:val="fr-BE"/>
        </w:rPr>
        <w:t xml:space="preserve">, la licence du </w:t>
      </w:r>
      <w:r w:rsidR="00C53616">
        <w:rPr>
          <w:rFonts w:asciiTheme="minorBidi" w:eastAsia="Calibri" w:hAnsiTheme="minorBidi"/>
          <w:iCs/>
          <w:sz w:val="20"/>
          <w:szCs w:val="20"/>
          <w:lang w:val="fr-BE"/>
        </w:rPr>
        <w:t>Licencié</w:t>
      </w:r>
      <w:r w:rsidR="00591BE5" w:rsidRPr="00C1569B">
        <w:rPr>
          <w:rFonts w:asciiTheme="minorBidi" w:eastAsia="Calibri" w:hAnsiTheme="minorBidi"/>
          <w:iCs/>
          <w:sz w:val="20"/>
          <w:szCs w:val="20"/>
          <w:lang w:val="fr-BE"/>
        </w:rPr>
        <w:t xml:space="preserve"> pour le Logiciel </w:t>
      </w:r>
      <w:r w:rsidR="00DC1BD6" w:rsidRPr="00C1569B">
        <w:rPr>
          <w:rFonts w:asciiTheme="minorBidi" w:eastAsia="Calibri" w:hAnsiTheme="minorBidi"/>
          <w:iCs/>
          <w:sz w:val="20"/>
          <w:szCs w:val="20"/>
          <w:lang w:val="fr-BE"/>
        </w:rPr>
        <w:t>prend fin</w:t>
      </w:r>
      <w:r w:rsidR="00591BE5" w:rsidRPr="00C1569B">
        <w:rPr>
          <w:rFonts w:asciiTheme="minorBidi" w:eastAsia="Calibri" w:hAnsiTheme="minorBidi"/>
          <w:iCs/>
          <w:sz w:val="20"/>
          <w:szCs w:val="20"/>
          <w:lang w:val="fr-BE"/>
        </w:rPr>
        <w:t xml:space="preserve"> ainsi que son droit à maintenance et support technique </w:t>
      </w:r>
      <w:r w:rsidR="00DC1BD6" w:rsidRPr="00C1569B">
        <w:rPr>
          <w:rFonts w:asciiTheme="minorBidi" w:eastAsia="Calibri" w:hAnsiTheme="minorBidi"/>
          <w:iCs/>
          <w:sz w:val="20"/>
          <w:szCs w:val="20"/>
          <w:lang w:val="fr-BE"/>
        </w:rPr>
        <w:t xml:space="preserve">sur </w:t>
      </w:r>
      <w:r w:rsidR="00591BE5" w:rsidRPr="00C1569B">
        <w:rPr>
          <w:rFonts w:asciiTheme="minorBidi" w:eastAsia="Calibri" w:hAnsiTheme="minorBidi"/>
          <w:iCs/>
          <w:sz w:val="20"/>
          <w:szCs w:val="20"/>
          <w:lang w:val="fr-BE"/>
        </w:rPr>
        <w:t xml:space="preserve">le Logiciel. </w:t>
      </w:r>
      <w:r w:rsidR="00591BE5" w:rsidRPr="00C1569B">
        <w:rPr>
          <w:rFonts w:asciiTheme="minorBidi" w:eastAsia="Calibri" w:hAnsiTheme="minorBidi"/>
          <w:sz w:val="20"/>
          <w:szCs w:val="20"/>
          <w:lang w:val="fr-BE"/>
        </w:rPr>
        <w:t>L</w:t>
      </w:r>
      <w:r w:rsidR="00591BE5" w:rsidRPr="00C1569B">
        <w:rPr>
          <w:rFonts w:asciiTheme="minorBidi" w:hAnsiTheme="minorBidi"/>
          <w:sz w:val="20"/>
          <w:szCs w:val="20"/>
          <w:lang w:val="fr-FR"/>
        </w:rPr>
        <w:t xml:space="preserve">e </w:t>
      </w:r>
      <w:r w:rsidR="00C53616">
        <w:rPr>
          <w:rFonts w:asciiTheme="minorBidi" w:hAnsiTheme="minorBidi"/>
          <w:sz w:val="20"/>
          <w:szCs w:val="20"/>
          <w:lang w:val="fr-FR"/>
        </w:rPr>
        <w:t>Licencié</w:t>
      </w:r>
      <w:r w:rsidR="00591BE5" w:rsidRPr="00C1569B">
        <w:rPr>
          <w:rFonts w:asciiTheme="minorBidi" w:hAnsiTheme="minorBidi"/>
          <w:sz w:val="20"/>
          <w:szCs w:val="20"/>
          <w:lang w:val="fr-FR"/>
        </w:rPr>
        <w:t xml:space="preserve"> devra immédiatement cesser d’utiliser le Logiciel, la Documentation et les informations confidentielles. De plus, le </w:t>
      </w:r>
      <w:r w:rsidR="00C53616">
        <w:rPr>
          <w:rFonts w:asciiTheme="minorBidi" w:hAnsiTheme="minorBidi"/>
          <w:sz w:val="20"/>
          <w:szCs w:val="20"/>
          <w:lang w:val="fr-FR"/>
        </w:rPr>
        <w:t>Licencié</w:t>
      </w:r>
      <w:r w:rsidR="00591BE5" w:rsidRPr="00C1569B">
        <w:rPr>
          <w:rFonts w:asciiTheme="minorBidi" w:hAnsiTheme="minorBidi"/>
          <w:sz w:val="20"/>
          <w:szCs w:val="20"/>
          <w:lang w:val="fr-FR"/>
        </w:rPr>
        <w:t xml:space="preserve"> devra restituer ou détruire tous les exemplaires du Logiciel, de la Documentation, et des Informations Confidentielles et fournir à </w:t>
      </w:r>
      <w:r w:rsidR="008271FE">
        <w:rPr>
          <w:rFonts w:asciiTheme="minorBidi" w:hAnsiTheme="minorBidi"/>
          <w:sz w:val="20"/>
          <w:szCs w:val="20"/>
          <w:lang w:val="fr-FR"/>
        </w:rPr>
        <w:t>Itron</w:t>
      </w:r>
      <w:r w:rsidR="00591BE5" w:rsidRPr="00C1569B">
        <w:rPr>
          <w:rFonts w:asciiTheme="minorBidi" w:hAnsiTheme="minorBidi"/>
          <w:sz w:val="20"/>
          <w:szCs w:val="20"/>
          <w:lang w:val="fr-FR"/>
        </w:rPr>
        <w:t xml:space="preserve">, </w:t>
      </w:r>
      <w:r w:rsidR="00591BE5" w:rsidRPr="00C1569B">
        <w:rPr>
          <w:rFonts w:asciiTheme="minorBidi" w:hAnsiTheme="minorBidi"/>
          <w:sz w:val="20"/>
          <w:szCs w:val="20"/>
          <w:lang w:val="fr-FR"/>
        </w:rPr>
        <w:lastRenderedPageBreak/>
        <w:t>dans un délai de dix (10) jours ouvrables à compter de la cessation du Contrat, un certificat écrit précisant que tous les exemplaires du Logiciel, sous quelque forme que ce soit, ont bien été soit restitués soit correctement détruits.</w:t>
      </w:r>
    </w:p>
    <w:p w14:paraId="53C0E85A" w14:textId="77777777" w:rsidR="00581B59" w:rsidRPr="00C1569B" w:rsidRDefault="00EA360B" w:rsidP="00212F4C">
      <w:pPr>
        <w:numPr>
          <w:ilvl w:val="1"/>
          <w:numId w:val="1"/>
        </w:numPr>
        <w:tabs>
          <w:tab w:val="left" w:pos="360"/>
        </w:tabs>
        <w:spacing w:after="0" w:line="240" w:lineRule="auto"/>
        <w:ind w:left="0" w:firstLine="0"/>
        <w:jc w:val="both"/>
        <w:rPr>
          <w:rFonts w:asciiTheme="minorBidi" w:eastAsia="Calibri" w:hAnsiTheme="minorBidi"/>
          <w:i/>
          <w:sz w:val="20"/>
          <w:szCs w:val="20"/>
          <w:lang w:val="fr-BE"/>
        </w:rPr>
      </w:pPr>
      <w:r w:rsidRPr="00C1569B">
        <w:rPr>
          <w:rFonts w:asciiTheme="minorBidi" w:eastAsia="Calibri" w:hAnsiTheme="minorBidi"/>
          <w:sz w:val="20"/>
          <w:szCs w:val="20"/>
          <w:u w:val="single"/>
          <w:lang w:val="fr-BE"/>
        </w:rPr>
        <w:t>Maintien en vigueur</w:t>
      </w:r>
      <w:r w:rsidR="00581B59" w:rsidRPr="00C1569B">
        <w:rPr>
          <w:rFonts w:asciiTheme="minorBidi" w:eastAsia="Calibri" w:hAnsiTheme="minorBidi"/>
          <w:i/>
          <w:sz w:val="20"/>
          <w:szCs w:val="20"/>
          <w:lang w:val="fr-BE"/>
        </w:rPr>
        <w:t xml:space="preserve">. </w:t>
      </w:r>
      <w:r w:rsidR="00581B59" w:rsidRPr="00C1569B">
        <w:rPr>
          <w:rFonts w:asciiTheme="minorBidi" w:eastAsia="Calibri" w:hAnsiTheme="minorBidi"/>
          <w:sz w:val="20"/>
          <w:szCs w:val="20"/>
          <w:lang w:val="fr-BE"/>
        </w:rPr>
        <w:t xml:space="preserve"> </w:t>
      </w:r>
      <w:r w:rsidRPr="00C1569B">
        <w:rPr>
          <w:rFonts w:asciiTheme="minorBidi" w:hAnsiTheme="minorBidi"/>
          <w:sz w:val="20"/>
          <w:szCs w:val="20"/>
          <w:lang w:val="fr-FR"/>
        </w:rPr>
        <w:t xml:space="preserve">Les droits et </w:t>
      </w:r>
      <w:r w:rsidRPr="00212F4C">
        <w:rPr>
          <w:rFonts w:asciiTheme="minorBidi" w:eastAsia="Calibri" w:hAnsiTheme="minorBidi"/>
          <w:sz w:val="20"/>
          <w:szCs w:val="20"/>
          <w:lang w:val="fr-BE"/>
        </w:rPr>
        <w:t>obligations</w:t>
      </w:r>
      <w:r w:rsidRPr="00C1569B">
        <w:rPr>
          <w:rFonts w:asciiTheme="minorBidi" w:hAnsiTheme="minorBidi"/>
          <w:sz w:val="20"/>
          <w:szCs w:val="20"/>
          <w:lang w:val="fr-FR"/>
        </w:rPr>
        <w:t xml:space="preserve"> en vertu du Contrat, qui, par leur nature, devraient demeurer en vigueur, le </w:t>
      </w:r>
      <w:r w:rsidR="00CA72F7" w:rsidRPr="00C1569B">
        <w:rPr>
          <w:rFonts w:asciiTheme="minorBidi" w:hAnsiTheme="minorBidi"/>
          <w:sz w:val="20"/>
          <w:szCs w:val="20"/>
          <w:lang w:val="fr-FR"/>
        </w:rPr>
        <w:t>resteront,</w:t>
      </w:r>
      <w:r w:rsidRPr="00C1569B">
        <w:rPr>
          <w:rFonts w:asciiTheme="minorBidi" w:hAnsiTheme="minorBidi"/>
          <w:color w:val="7030A0"/>
          <w:sz w:val="20"/>
          <w:szCs w:val="20"/>
          <w:lang w:val="fr-CA"/>
        </w:rPr>
        <w:t xml:space="preserve"> </w:t>
      </w:r>
      <w:r w:rsidRPr="00C1569B">
        <w:rPr>
          <w:rFonts w:asciiTheme="minorBidi" w:hAnsiTheme="minorBidi"/>
          <w:sz w:val="20"/>
          <w:szCs w:val="20"/>
          <w:lang w:val="fr-CA"/>
        </w:rPr>
        <w:t>y compris, mais sans s’y limiter, les stipulations portant sur les garanties et l’exonération de garantie, la propriété intellectuelle, les conditions de paiement, la confidentialité, la renonciation à des dommages-intérêts consécutifs et la limitation de responsabilité.</w:t>
      </w:r>
    </w:p>
    <w:p w14:paraId="2A9EA461" w14:textId="77777777" w:rsidR="00581B59" w:rsidRPr="00C1569B" w:rsidRDefault="00EA360B" w:rsidP="00212F4C">
      <w:pPr>
        <w:numPr>
          <w:ilvl w:val="0"/>
          <w:numId w:val="1"/>
        </w:numPr>
        <w:tabs>
          <w:tab w:val="left" w:pos="450"/>
        </w:tabs>
        <w:spacing w:after="0" w:line="240" w:lineRule="auto"/>
        <w:ind w:left="0" w:firstLine="0"/>
        <w:jc w:val="both"/>
        <w:rPr>
          <w:rFonts w:asciiTheme="minorBidi" w:eastAsia="Calibri" w:hAnsiTheme="minorBidi"/>
          <w:b/>
          <w:sz w:val="20"/>
          <w:szCs w:val="20"/>
          <w:lang w:val="fr-BE"/>
        </w:rPr>
      </w:pPr>
      <w:r w:rsidRPr="00C1569B">
        <w:rPr>
          <w:rFonts w:asciiTheme="minorBidi" w:eastAsia="Calibri" w:hAnsiTheme="minorBidi"/>
          <w:b/>
          <w:sz w:val="20"/>
          <w:szCs w:val="20"/>
          <w:lang w:val="fr-BE"/>
        </w:rPr>
        <w:t>Généralités</w:t>
      </w:r>
    </w:p>
    <w:p w14:paraId="2314F55B" w14:textId="77777777" w:rsidR="00581B59" w:rsidRPr="00C1569B" w:rsidRDefault="00EA360B" w:rsidP="00212F4C">
      <w:pPr>
        <w:numPr>
          <w:ilvl w:val="1"/>
          <w:numId w:val="1"/>
        </w:numPr>
        <w:tabs>
          <w:tab w:val="left" w:pos="360"/>
        </w:tabs>
        <w:spacing w:after="0" w:line="240" w:lineRule="auto"/>
        <w:ind w:left="0" w:firstLine="0"/>
        <w:jc w:val="both"/>
        <w:rPr>
          <w:rFonts w:asciiTheme="minorBidi" w:eastAsia="Calibri" w:hAnsiTheme="minorBidi"/>
          <w:i/>
          <w:sz w:val="20"/>
          <w:szCs w:val="20"/>
          <w:lang w:val="fr-BE"/>
        </w:rPr>
      </w:pPr>
      <w:r w:rsidRPr="00C1569B">
        <w:rPr>
          <w:rFonts w:asciiTheme="minorBidi" w:eastAsia="Calibri" w:hAnsiTheme="minorBidi"/>
          <w:sz w:val="20"/>
          <w:szCs w:val="20"/>
          <w:u w:val="single"/>
          <w:lang w:val="fr-BE"/>
        </w:rPr>
        <w:t>Intégralité du Contrat</w:t>
      </w:r>
      <w:r w:rsidR="00581B59" w:rsidRPr="00C1569B">
        <w:rPr>
          <w:rFonts w:asciiTheme="minorBidi" w:eastAsia="Calibri" w:hAnsiTheme="minorBidi"/>
          <w:i/>
          <w:sz w:val="20"/>
          <w:szCs w:val="20"/>
          <w:lang w:val="fr-BE"/>
        </w:rPr>
        <w:t xml:space="preserve">.  </w:t>
      </w:r>
      <w:r w:rsidRPr="00C1569B">
        <w:rPr>
          <w:rFonts w:asciiTheme="minorBidi" w:hAnsiTheme="minorBidi"/>
          <w:sz w:val="20"/>
          <w:szCs w:val="20"/>
          <w:lang w:val="fr-FR"/>
        </w:rPr>
        <w:t xml:space="preserve">Le Contrat, en ce compris ses annexes, la Page de Garde et le Cahier des Charges, stipule la totalité de l’accord entre les Parties relativement à son objet et remplace tout accord ou déclaration antérieure ou concomitante, écrite ou orale. </w:t>
      </w:r>
      <w:r w:rsidR="00581B59" w:rsidRPr="00C1569B">
        <w:rPr>
          <w:rFonts w:asciiTheme="minorBidi" w:eastAsia="Calibri" w:hAnsiTheme="minorBidi"/>
          <w:sz w:val="20"/>
          <w:szCs w:val="20"/>
          <w:lang w:val="fr-BE"/>
        </w:rPr>
        <w:t xml:space="preserve"> </w:t>
      </w:r>
      <w:r w:rsidRPr="00C1569B">
        <w:rPr>
          <w:rFonts w:asciiTheme="minorBidi" w:hAnsiTheme="minorBidi"/>
          <w:sz w:val="20"/>
          <w:szCs w:val="20"/>
          <w:lang w:val="fr-CA"/>
        </w:rPr>
        <w:t xml:space="preserve">Le </w:t>
      </w:r>
      <w:r w:rsidR="00C53616">
        <w:rPr>
          <w:rFonts w:asciiTheme="minorBidi" w:hAnsiTheme="minorBidi"/>
          <w:sz w:val="20"/>
          <w:szCs w:val="20"/>
          <w:lang w:val="fr-CA"/>
        </w:rPr>
        <w:t>Licencié</w:t>
      </w:r>
      <w:r w:rsidRPr="00C1569B">
        <w:rPr>
          <w:rFonts w:asciiTheme="minorBidi" w:hAnsiTheme="minorBidi"/>
          <w:sz w:val="20"/>
          <w:szCs w:val="20"/>
          <w:lang w:val="fr-CA"/>
        </w:rPr>
        <w:t xml:space="preserve"> déclare et reconnaît qu’il ne s’est pas appuyé sur une déclaration ou garantie autre que celles qui ont été explicitement énoncées dans la présente convention en ce qui concerne sa signature de la présente convention. Aucune des parties ne saurait être liée par les conditions</w:t>
      </w:r>
      <w:r w:rsidR="00DC1BD6" w:rsidRPr="00C1569B">
        <w:rPr>
          <w:rFonts w:asciiTheme="minorBidi" w:hAnsiTheme="minorBidi"/>
          <w:sz w:val="20"/>
          <w:szCs w:val="20"/>
          <w:lang w:val="fr-CA"/>
        </w:rPr>
        <w:t xml:space="preserve"> générales de l’autre partie ou</w:t>
      </w:r>
      <w:r w:rsidRPr="00C1569B">
        <w:rPr>
          <w:rFonts w:asciiTheme="minorBidi" w:hAnsiTheme="minorBidi"/>
          <w:sz w:val="20"/>
          <w:szCs w:val="20"/>
          <w:lang w:val="fr-CA"/>
        </w:rPr>
        <w:t xml:space="preserve"> imprimées sur les bons de commande, </w:t>
      </w:r>
      <w:r w:rsidR="00DC1BD6" w:rsidRPr="00C1569B">
        <w:rPr>
          <w:rFonts w:asciiTheme="minorBidi" w:hAnsiTheme="minorBidi"/>
          <w:sz w:val="20"/>
          <w:szCs w:val="20"/>
          <w:lang w:val="fr-CA"/>
        </w:rPr>
        <w:t>acceptation</w:t>
      </w:r>
      <w:r w:rsidRPr="00C1569B">
        <w:rPr>
          <w:rFonts w:asciiTheme="minorBidi" w:hAnsiTheme="minorBidi"/>
          <w:sz w:val="20"/>
          <w:szCs w:val="20"/>
          <w:lang w:val="fr-CA"/>
        </w:rPr>
        <w:t xml:space="preserve"> de commandes, énoncés des travaux non joints aux présentes ou autres communications entre les parties à la suite de la signature de la présente convention.</w:t>
      </w:r>
    </w:p>
    <w:p w14:paraId="76156EE9" w14:textId="77777777" w:rsidR="00581B59" w:rsidRPr="00C1569B" w:rsidRDefault="00EA360B" w:rsidP="00212F4C">
      <w:pPr>
        <w:numPr>
          <w:ilvl w:val="1"/>
          <w:numId w:val="1"/>
        </w:numPr>
        <w:tabs>
          <w:tab w:val="left" w:pos="360"/>
        </w:tabs>
        <w:spacing w:after="0" w:line="240" w:lineRule="auto"/>
        <w:ind w:left="0" w:firstLine="0"/>
        <w:jc w:val="both"/>
        <w:rPr>
          <w:rFonts w:asciiTheme="minorBidi" w:eastAsia="Calibri" w:hAnsiTheme="minorBidi"/>
          <w:sz w:val="20"/>
          <w:szCs w:val="20"/>
          <w:lang w:val="fr-BE"/>
        </w:rPr>
      </w:pPr>
      <w:r w:rsidRPr="00C1569B">
        <w:rPr>
          <w:rFonts w:asciiTheme="minorBidi" w:eastAsia="Calibri" w:hAnsiTheme="minorBidi"/>
          <w:sz w:val="20"/>
          <w:szCs w:val="20"/>
          <w:u w:val="single"/>
          <w:lang w:val="fr-BE"/>
        </w:rPr>
        <w:t>Avenants et renonciations</w:t>
      </w:r>
      <w:r w:rsidR="00581B59" w:rsidRPr="00C1569B">
        <w:rPr>
          <w:rFonts w:asciiTheme="minorBidi" w:eastAsia="Calibri" w:hAnsiTheme="minorBidi"/>
          <w:i/>
          <w:sz w:val="20"/>
          <w:szCs w:val="20"/>
          <w:lang w:val="fr-BE"/>
        </w:rPr>
        <w:t xml:space="preserve">.  </w:t>
      </w:r>
      <w:r w:rsidRPr="00212F4C">
        <w:rPr>
          <w:rFonts w:asciiTheme="minorBidi" w:hAnsiTheme="minorBidi"/>
          <w:sz w:val="20"/>
          <w:szCs w:val="20"/>
          <w:lang w:val="fr-FR"/>
        </w:rPr>
        <w:t>Toute</w:t>
      </w:r>
      <w:r w:rsidRPr="00C1569B">
        <w:rPr>
          <w:rFonts w:asciiTheme="minorBidi" w:hAnsiTheme="minorBidi"/>
          <w:sz w:val="20"/>
          <w:szCs w:val="20"/>
          <w:lang w:val="fr-CA"/>
        </w:rPr>
        <w:t xml:space="preserve"> condition de la présente convention peut être modifiée, et il peut être dérogé à toute condition de la présente convention (de manière générale, dans un cas particulier et de façon rétroactive ou à l’avance), moyennant un simple document écrit signé par </w:t>
      </w:r>
      <w:r w:rsidR="00DC1BD6" w:rsidRPr="00C1569B">
        <w:rPr>
          <w:rFonts w:asciiTheme="minorBidi" w:hAnsiTheme="minorBidi"/>
          <w:sz w:val="20"/>
          <w:szCs w:val="20"/>
          <w:lang w:val="fr-CA"/>
        </w:rPr>
        <w:t xml:space="preserve">le </w:t>
      </w:r>
      <w:r w:rsidRPr="00C1569B">
        <w:rPr>
          <w:rFonts w:asciiTheme="minorBidi" w:hAnsiTheme="minorBidi"/>
          <w:sz w:val="20"/>
          <w:szCs w:val="20"/>
          <w:lang w:val="fr-CA"/>
        </w:rPr>
        <w:t xml:space="preserve">représentant autorisé de chaque partie et déclaré comme étant </w:t>
      </w:r>
      <w:r w:rsidR="00DC1BD6" w:rsidRPr="00C1569B">
        <w:rPr>
          <w:rFonts w:asciiTheme="minorBidi" w:hAnsiTheme="minorBidi"/>
          <w:sz w:val="20"/>
          <w:szCs w:val="20"/>
          <w:lang w:val="fr-CA"/>
        </w:rPr>
        <w:t>un avenant aux</w:t>
      </w:r>
      <w:r w:rsidRPr="00C1569B">
        <w:rPr>
          <w:rFonts w:asciiTheme="minorBidi" w:hAnsiTheme="minorBidi"/>
          <w:sz w:val="20"/>
          <w:szCs w:val="20"/>
          <w:lang w:val="fr-CA"/>
        </w:rPr>
        <w:t xml:space="preserve"> présentes. Aucun retard ou défaut d’exiger l’exécution de toute stipulation de la présente convention ne saurait constituer une renonciation à cette stipulation. Aucune renonciation accordée en vertu de la présente convention en ce qui concerne toute stipulation des présentes ne saurait constituer une renonciation subséquente à cette stipulation ou à toute autre stipulation des présentes, ni constituer une renonciation à toute autre exécution que l’exécution effective précisément visée par la renonciation</w:t>
      </w:r>
      <w:r w:rsidR="00581B59" w:rsidRPr="00C1569B">
        <w:rPr>
          <w:rFonts w:asciiTheme="minorBidi" w:eastAsia="Calibri" w:hAnsiTheme="minorBidi"/>
          <w:sz w:val="20"/>
          <w:szCs w:val="20"/>
          <w:lang w:val="fr-BE"/>
        </w:rPr>
        <w:t>.</w:t>
      </w:r>
    </w:p>
    <w:p w14:paraId="2F4CCC18" w14:textId="77777777" w:rsidR="00581B59" w:rsidRPr="00C1569B" w:rsidRDefault="002E4F10" w:rsidP="00212F4C">
      <w:pPr>
        <w:numPr>
          <w:ilvl w:val="1"/>
          <w:numId w:val="1"/>
        </w:numPr>
        <w:tabs>
          <w:tab w:val="left" w:pos="360"/>
        </w:tabs>
        <w:spacing w:after="0" w:line="240" w:lineRule="auto"/>
        <w:ind w:left="0" w:firstLine="0"/>
        <w:jc w:val="both"/>
        <w:rPr>
          <w:rFonts w:asciiTheme="minorBidi" w:eastAsia="Calibri" w:hAnsiTheme="minorBidi"/>
          <w:sz w:val="20"/>
          <w:szCs w:val="20"/>
          <w:lang w:val="fr-BE"/>
        </w:rPr>
      </w:pPr>
      <w:r w:rsidRPr="00C1569B">
        <w:rPr>
          <w:rFonts w:asciiTheme="minorBidi" w:eastAsia="Calibri" w:hAnsiTheme="minorBidi"/>
          <w:sz w:val="20"/>
          <w:szCs w:val="20"/>
          <w:u w:val="single"/>
          <w:lang w:val="fr-BE"/>
        </w:rPr>
        <w:t>Loi applicable</w:t>
      </w:r>
      <w:r w:rsidR="00581B59" w:rsidRPr="00C1569B">
        <w:rPr>
          <w:rFonts w:asciiTheme="minorBidi" w:eastAsia="Calibri" w:hAnsiTheme="minorBidi"/>
          <w:sz w:val="20"/>
          <w:szCs w:val="20"/>
          <w:lang w:val="fr-BE"/>
        </w:rPr>
        <w:t xml:space="preserve">.  </w:t>
      </w:r>
      <w:r w:rsidRPr="00C1569B">
        <w:rPr>
          <w:rFonts w:asciiTheme="minorBidi" w:hAnsiTheme="minorBidi"/>
          <w:sz w:val="20"/>
          <w:szCs w:val="20"/>
          <w:lang w:val="fr-FR"/>
        </w:rPr>
        <w:t>Le Contrat et son interprétation sont régis par la loi française, nonobstant ses dispositions relatives aux conflits de loi. Toute action en vue de faire appliquer tous droits en vertu du Contrat devra être portée devant les tribunaux compétents de Paris. Les Parties acceptent d’exclure expressément l’application de la Convention des Nations Unies sur la vente internationale de marchandise aux transactions réalisées en vertu du Contrat</w:t>
      </w:r>
      <w:r w:rsidR="00581B59" w:rsidRPr="00C1569B">
        <w:rPr>
          <w:rFonts w:asciiTheme="minorBidi" w:eastAsia="Calibri" w:hAnsiTheme="minorBidi"/>
          <w:sz w:val="20"/>
          <w:szCs w:val="20"/>
          <w:lang w:val="fr-BE"/>
        </w:rPr>
        <w:t>. </w:t>
      </w:r>
      <w:r w:rsidR="0097572E" w:rsidRPr="00C1569B">
        <w:rPr>
          <w:rFonts w:asciiTheme="minorBidi" w:hAnsiTheme="minorBidi"/>
          <w:sz w:val="20"/>
          <w:szCs w:val="20"/>
          <w:lang w:val="fr-BE"/>
        </w:rPr>
        <w:t xml:space="preserve"> </w:t>
      </w:r>
      <w:bookmarkStart w:id="3" w:name="p1bd"/>
      <w:bookmarkStart w:id="4" w:name="qihn1"/>
      <w:bookmarkStart w:id="5" w:name="mcua"/>
      <w:bookmarkStart w:id="6" w:name="altu2"/>
      <w:bookmarkStart w:id="7" w:name="g8rj2"/>
      <w:bookmarkStart w:id="8" w:name="nclm2"/>
      <w:bookmarkStart w:id="9" w:name="qihn2"/>
      <w:bookmarkStart w:id="10" w:name="h5vy"/>
      <w:bookmarkStart w:id="11" w:name="j2lp"/>
      <w:bookmarkEnd w:id="3"/>
      <w:bookmarkEnd w:id="4"/>
      <w:bookmarkEnd w:id="5"/>
      <w:bookmarkEnd w:id="6"/>
      <w:bookmarkEnd w:id="7"/>
      <w:bookmarkEnd w:id="8"/>
      <w:bookmarkEnd w:id="9"/>
      <w:bookmarkEnd w:id="10"/>
      <w:bookmarkEnd w:id="11"/>
    </w:p>
    <w:p w14:paraId="303E7A7A" w14:textId="77777777" w:rsidR="00581B59" w:rsidRPr="00C1569B" w:rsidRDefault="002E4F10" w:rsidP="008D088F">
      <w:pPr>
        <w:numPr>
          <w:ilvl w:val="1"/>
          <w:numId w:val="1"/>
        </w:numPr>
        <w:tabs>
          <w:tab w:val="left" w:pos="360"/>
        </w:tabs>
        <w:spacing w:after="0" w:line="240" w:lineRule="auto"/>
        <w:ind w:left="0" w:firstLine="0"/>
        <w:jc w:val="both"/>
        <w:rPr>
          <w:rFonts w:asciiTheme="minorBidi" w:eastAsia="Calibri" w:hAnsiTheme="minorBidi"/>
          <w:i/>
          <w:sz w:val="20"/>
          <w:szCs w:val="20"/>
          <w:lang w:val="fr-BE"/>
        </w:rPr>
      </w:pPr>
      <w:r w:rsidRPr="00C1569B">
        <w:rPr>
          <w:rFonts w:asciiTheme="minorBidi" w:eastAsia="Calibri" w:hAnsiTheme="minorBidi"/>
          <w:sz w:val="20"/>
          <w:szCs w:val="20"/>
          <w:u w:val="single"/>
          <w:lang w:val="fr-BE"/>
        </w:rPr>
        <w:t>Cession</w:t>
      </w:r>
      <w:r w:rsidR="00581B59" w:rsidRPr="00C1569B">
        <w:rPr>
          <w:rFonts w:asciiTheme="minorBidi" w:eastAsia="Calibri" w:hAnsiTheme="minorBidi"/>
          <w:i/>
          <w:sz w:val="20"/>
          <w:szCs w:val="20"/>
          <w:lang w:val="fr-BE"/>
        </w:rPr>
        <w:t xml:space="preserve">.  </w:t>
      </w:r>
      <w:r w:rsidRPr="00C1569B">
        <w:rPr>
          <w:rFonts w:asciiTheme="minorBidi" w:hAnsiTheme="minorBidi"/>
          <w:sz w:val="20"/>
          <w:szCs w:val="20"/>
          <w:lang w:val="fr-CA"/>
        </w:rPr>
        <w:t xml:space="preserve">Le </w:t>
      </w:r>
      <w:r w:rsidR="00C53616">
        <w:rPr>
          <w:rFonts w:asciiTheme="minorBidi" w:hAnsiTheme="minorBidi"/>
          <w:sz w:val="20"/>
          <w:szCs w:val="20"/>
          <w:lang w:val="fr-CA"/>
        </w:rPr>
        <w:t>Licencié</w:t>
      </w:r>
      <w:r w:rsidRPr="00C1569B">
        <w:rPr>
          <w:rFonts w:asciiTheme="minorBidi" w:hAnsiTheme="minorBidi"/>
          <w:sz w:val="20"/>
          <w:szCs w:val="20"/>
          <w:lang w:val="fr-CA"/>
        </w:rPr>
        <w:t xml:space="preserve"> ne saurait céder ou transférer ses intérêts, droits ou obligations en vertu </w:t>
      </w:r>
      <w:r w:rsidRPr="00C1569B">
        <w:rPr>
          <w:rFonts w:asciiTheme="minorBidi" w:hAnsiTheme="minorBidi"/>
          <w:sz w:val="20"/>
          <w:szCs w:val="20"/>
          <w:lang w:val="fr-CA"/>
        </w:rPr>
        <w:t>de la présente convention au moyen d’une entente écrite ou d’une fusion, ou par effet de la loi ou autrement, sans le consentement écrit préalable d’un cadre autorisé d’</w:t>
      </w:r>
      <w:r w:rsidR="008271FE">
        <w:rPr>
          <w:rFonts w:asciiTheme="minorBidi" w:hAnsiTheme="minorBidi"/>
          <w:sz w:val="20"/>
          <w:szCs w:val="20"/>
          <w:lang w:val="fr-CA"/>
        </w:rPr>
        <w:t>Itron</w:t>
      </w:r>
      <w:r w:rsidRPr="00C1569B">
        <w:rPr>
          <w:rFonts w:asciiTheme="minorBidi" w:hAnsiTheme="minorBidi"/>
          <w:sz w:val="20"/>
          <w:szCs w:val="20"/>
          <w:lang w:val="fr-CA"/>
        </w:rPr>
        <w:t xml:space="preserve">. Toute tentative du </w:t>
      </w:r>
      <w:r w:rsidR="00C53616">
        <w:rPr>
          <w:rFonts w:asciiTheme="minorBidi" w:hAnsiTheme="minorBidi"/>
          <w:sz w:val="20"/>
          <w:szCs w:val="20"/>
          <w:lang w:val="fr-CA"/>
        </w:rPr>
        <w:t>Licencié</w:t>
      </w:r>
      <w:r w:rsidRPr="00C1569B">
        <w:rPr>
          <w:rFonts w:asciiTheme="minorBidi" w:hAnsiTheme="minorBidi"/>
          <w:sz w:val="20"/>
          <w:szCs w:val="20"/>
          <w:lang w:val="fr-CA"/>
        </w:rPr>
        <w:t xml:space="preserve"> en vue de céder la présente convention est nulle et non avenue. Aux fins de la présente convention, l’acquisition, par un tiers, d’une participation dans les capitaux propres du </w:t>
      </w:r>
      <w:r w:rsidR="00C53616">
        <w:rPr>
          <w:rFonts w:asciiTheme="minorBidi" w:hAnsiTheme="minorBidi"/>
          <w:sz w:val="20"/>
          <w:szCs w:val="20"/>
          <w:lang w:val="fr-CA"/>
        </w:rPr>
        <w:t>Licencié</w:t>
      </w:r>
      <w:r w:rsidRPr="00C1569B">
        <w:rPr>
          <w:rFonts w:asciiTheme="minorBidi" w:hAnsiTheme="minorBidi"/>
          <w:sz w:val="20"/>
          <w:szCs w:val="20"/>
          <w:lang w:val="fr-CA"/>
        </w:rPr>
        <w:t xml:space="preserve"> supérieure à 25 % devrait être considérée comme une cession</w:t>
      </w:r>
      <w:r w:rsidR="00581B59" w:rsidRPr="00C1569B">
        <w:rPr>
          <w:rFonts w:asciiTheme="minorBidi" w:eastAsia="Calibri" w:hAnsiTheme="minorBidi"/>
          <w:sz w:val="20"/>
          <w:szCs w:val="20"/>
          <w:lang w:val="fr-BE"/>
        </w:rPr>
        <w:t>.</w:t>
      </w:r>
      <w:bookmarkStart w:id="12" w:name="rd.d"/>
      <w:bookmarkEnd w:id="12"/>
    </w:p>
    <w:p w14:paraId="67ED7847" w14:textId="77777777" w:rsidR="00581B59" w:rsidRPr="00C1569B" w:rsidRDefault="00581B59" w:rsidP="008D088F">
      <w:pPr>
        <w:numPr>
          <w:ilvl w:val="1"/>
          <w:numId w:val="1"/>
        </w:numPr>
        <w:tabs>
          <w:tab w:val="left" w:pos="360"/>
        </w:tabs>
        <w:spacing w:after="0" w:line="240" w:lineRule="auto"/>
        <w:ind w:left="0" w:firstLine="0"/>
        <w:jc w:val="both"/>
        <w:rPr>
          <w:rFonts w:asciiTheme="minorBidi" w:eastAsia="Calibri" w:hAnsiTheme="minorBidi"/>
          <w:i/>
          <w:sz w:val="20"/>
          <w:szCs w:val="20"/>
          <w:lang w:val="fr-BE"/>
        </w:rPr>
      </w:pPr>
      <w:bookmarkStart w:id="13" w:name="cp%3Ao"/>
      <w:bookmarkStart w:id="14" w:name="q-pk"/>
      <w:bookmarkStart w:id="15" w:name="cvs9"/>
      <w:bookmarkEnd w:id="13"/>
      <w:bookmarkEnd w:id="14"/>
      <w:bookmarkEnd w:id="15"/>
      <w:r w:rsidRPr="00C1569B">
        <w:rPr>
          <w:rFonts w:asciiTheme="minorBidi" w:eastAsia="Calibri" w:hAnsiTheme="minorBidi"/>
          <w:sz w:val="20"/>
          <w:szCs w:val="20"/>
          <w:u w:val="single"/>
          <w:lang w:val="fr-BE"/>
        </w:rPr>
        <w:t>Publicit</w:t>
      </w:r>
      <w:r w:rsidR="002E4F10" w:rsidRPr="00C1569B">
        <w:rPr>
          <w:rFonts w:asciiTheme="minorBidi" w:eastAsia="Calibri" w:hAnsiTheme="minorBidi"/>
          <w:sz w:val="20"/>
          <w:szCs w:val="20"/>
          <w:u w:val="single"/>
          <w:lang w:val="fr-BE"/>
        </w:rPr>
        <w:t>é</w:t>
      </w:r>
      <w:r w:rsidRPr="00C1569B">
        <w:rPr>
          <w:rFonts w:asciiTheme="minorBidi" w:eastAsia="Calibri" w:hAnsiTheme="minorBidi"/>
          <w:i/>
          <w:sz w:val="20"/>
          <w:szCs w:val="20"/>
          <w:lang w:val="fr-BE"/>
        </w:rPr>
        <w:t xml:space="preserve">.  </w:t>
      </w:r>
      <w:r w:rsidR="002E4F10" w:rsidRPr="00C1569B">
        <w:rPr>
          <w:rFonts w:asciiTheme="minorBidi" w:hAnsiTheme="minorBidi"/>
          <w:sz w:val="20"/>
          <w:szCs w:val="20"/>
          <w:lang w:val="fr-CA"/>
        </w:rPr>
        <w:t xml:space="preserve">Sauf stipulation contraire dans une convention de confidentialité distincte intervenue entre les parties, chaque partie peut publier un communiqué de presse suivant la signature de la présente convention, sous réserve de l’approbation écrite de l’autre partie, qui ne saurait être refusée, retardée ou conditionnée de manière déraisonnable. Chaque partie consent par les présentes à l’utilisation, par l’autre partie, de son nom, de son URL et de son logo sur son site Web et dans ses listes de </w:t>
      </w:r>
      <w:r w:rsidR="00DC1BD6" w:rsidRPr="00C1569B">
        <w:rPr>
          <w:rFonts w:asciiTheme="minorBidi" w:hAnsiTheme="minorBidi"/>
          <w:sz w:val="20"/>
          <w:szCs w:val="20"/>
          <w:lang w:val="fr-CA"/>
        </w:rPr>
        <w:t>c</w:t>
      </w:r>
      <w:r w:rsidR="00407906" w:rsidRPr="00C1569B">
        <w:rPr>
          <w:rFonts w:asciiTheme="minorBidi" w:hAnsiTheme="minorBidi"/>
          <w:sz w:val="20"/>
          <w:szCs w:val="20"/>
          <w:lang w:val="fr-CA"/>
        </w:rPr>
        <w:t>lient</w:t>
      </w:r>
      <w:r w:rsidR="002E4F10" w:rsidRPr="00C1569B">
        <w:rPr>
          <w:rFonts w:asciiTheme="minorBidi" w:hAnsiTheme="minorBidi"/>
          <w:sz w:val="20"/>
          <w:szCs w:val="20"/>
          <w:lang w:val="fr-CA"/>
        </w:rPr>
        <w:t>s et de partenaires, et ce, à des fins de présentation organisationnelle et financière</w:t>
      </w:r>
      <w:r w:rsidRPr="00C1569B">
        <w:rPr>
          <w:rFonts w:asciiTheme="minorBidi" w:eastAsia="Calibri" w:hAnsiTheme="minorBidi"/>
          <w:sz w:val="20"/>
          <w:szCs w:val="20"/>
          <w:lang w:val="fr-BE"/>
        </w:rPr>
        <w:t>.</w:t>
      </w:r>
    </w:p>
    <w:p w14:paraId="1C2C3375" w14:textId="77777777" w:rsidR="00581B59" w:rsidRPr="00C1569B" w:rsidRDefault="00581B59" w:rsidP="008D088F">
      <w:pPr>
        <w:numPr>
          <w:ilvl w:val="1"/>
          <w:numId w:val="1"/>
        </w:numPr>
        <w:tabs>
          <w:tab w:val="left" w:pos="360"/>
        </w:tabs>
        <w:spacing w:after="0" w:line="240" w:lineRule="auto"/>
        <w:ind w:left="0" w:firstLine="0"/>
        <w:jc w:val="both"/>
        <w:rPr>
          <w:rFonts w:asciiTheme="minorBidi" w:eastAsia="Calibri" w:hAnsiTheme="minorBidi"/>
          <w:sz w:val="20"/>
          <w:szCs w:val="20"/>
          <w:lang w:val="fr-BE"/>
        </w:rPr>
      </w:pPr>
      <w:bookmarkStart w:id="16" w:name="icpw"/>
      <w:bookmarkStart w:id="17" w:name="xpdv"/>
      <w:bookmarkStart w:id="18" w:name="ke-%3A"/>
      <w:bookmarkStart w:id="19" w:name="vmzg"/>
      <w:bookmarkStart w:id="20" w:name="o1_9"/>
      <w:bookmarkStart w:id="21" w:name="azbq"/>
      <w:bookmarkStart w:id="22" w:name="nuei"/>
      <w:bookmarkStart w:id="23" w:name="bgxi"/>
      <w:bookmarkStart w:id="24" w:name="w9ij"/>
      <w:bookmarkStart w:id="25" w:name="cc9l"/>
      <w:bookmarkStart w:id="26" w:name="u641"/>
      <w:bookmarkStart w:id="27" w:name="at_s"/>
      <w:bookmarkStart w:id="28" w:name="t5pw"/>
      <w:bookmarkStart w:id="29" w:name="dm2p"/>
      <w:bookmarkStart w:id="30" w:name="kz_e"/>
      <w:bookmarkStart w:id="31" w:name="fz82"/>
      <w:bookmarkStart w:id="32" w:name="b-l2"/>
      <w:bookmarkStart w:id="33" w:name="tdqy"/>
      <w:bookmarkStart w:id="34" w:name="cg9o"/>
      <w:bookmarkStart w:id="35" w:name="kz_e1"/>
      <w:bookmarkStart w:id="36" w:name="fz821"/>
      <w:bookmarkStart w:id="37" w:name="b-l21"/>
      <w:bookmarkStart w:id="38" w:name="tdqy1"/>
      <w:bookmarkStart w:id="39" w:name="cg9o1"/>
      <w:bookmarkStart w:id="40" w:name="w.w9"/>
      <w:bookmarkStart w:id="41" w:name="h7y1"/>
      <w:bookmarkStart w:id="42" w:name="orac"/>
      <w:bookmarkStart w:id="43" w:name="g.h2"/>
      <w:bookmarkStart w:id="44" w:name="oqy1"/>
      <w:bookmarkStart w:id="45" w:name="b6dd"/>
      <w:bookmarkStart w:id="46" w:name="aedk"/>
      <w:bookmarkStart w:id="47" w:name="qknx"/>
      <w:bookmarkStart w:id="48" w:name="uz31"/>
      <w:bookmarkStart w:id="49" w:name="oxi_"/>
      <w:bookmarkStart w:id="50" w:name="omdi"/>
      <w:bookmarkStart w:id="51" w:name="hzod"/>
      <w:bookmarkStart w:id="52" w:name="uz311"/>
      <w:bookmarkStart w:id="53" w:name="lcts"/>
      <w:bookmarkStart w:id="54" w:name="altu1"/>
      <w:bookmarkStart w:id="55" w:name="g8rj1"/>
      <w:bookmarkStart w:id="56" w:name="nclm1"/>
      <w:bookmarkStart w:id="57" w:name="qihn"/>
      <w:bookmarkStart w:id="58" w:name="hbth"/>
      <w:bookmarkStart w:id="59" w:name="buvf"/>
      <w:bookmarkStart w:id="60" w:name="c%3A5m"/>
      <w:bookmarkStart w:id="61" w:name="pc6y"/>
      <w:bookmarkStart w:id="62" w:name="ake-"/>
      <w:bookmarkStart w:id="63" w:name="j0lv"/>
      <w:bookmarkStart w:id="64" w:name="xysu"/>
      <w:bookmarkStart w:id="65" w:name="vwp0"/>
      <w:bookmarkStart w:id="66" w:name="zj6n"/>
      <w:bookmarkStart w:id="67" w:name="hjfm"/>
      <w:bookmarkStart w:id="68" w:name="kvbn"/>
      <w:bookmarkStart w:id="69" w:name="nr5c"/>
      <w:bookmarkStart w:id="70" w:name="p_0h"/>
      <w:bookmarkStart w:id="71" w:name="bqjh"/>
      <w:bookmarkStart w:id="72" w:name="mnr3"/>
      <w:bookmarkStart w:id="73" w:name="bqjh1"/>
      <w:bookmarkStart w:id="74" w:name="q6vq"/>
      <w:bookmarkStart w:id="75" w:name="kvbn1"/>
      <w:bookmarkStart w:id="76" w:name="nr5c1"/>
      <w:bookmarkStart w:id="77" w:name="p7th"/>
      <w:bookmarkStart w:id="78" w:name="bqjh2"/>
      <w:bookmarkStart w:id="79" w:name="lrk1"/>
      <w:bookmarkStart w:id="80" w:name="so2y"/>
      <w:bookmarkStart w:id="81" w:name="qtr4"/>
      <w:bookmarkStart w:id="82" w:name="ww%3Ae"/>
      <w:bookmarkStart w:id="83" w:name="ku4m"/>
      <w:bookmarkStart w:id="84" w:name="qg7v"/>
      <w:bookmarkStart w:id="85" w:name="f-qh"/>
      <w:bookmarkStart w:id="86" w:name="mr5q"/>
      <w:bookmarkStart w:id="87" w:name="ajnw"/>
      <w:bookmarkStart w:id="88" w:name="f3dn"/>
      <w:bookmarkStart w:id="89" w:name="mxk33"/>
      <w:bookmarkStart w:id="90" w:name="abl1"/>
      <w:bookmarkStart w:id="91" w:name="cz.%3A"/>
      <w:bookmarkStart w:id="92" w:name="d3_w"/>
      <w:bookmarkStart w:id="93" w:name="myqc"/>
      <w:bookmarkStart w:id="94" w:name="ujzs"/>
      <w:bookmarkStart w:id="95" w:name="dop4"/>
      <w:bookmarkStart w:id="96" w:name="l5of"/>
      <w:bookmarkStart w:id="97" w:name="ddpk"/>
      <w:bookmarkStart w:id="98" w:name="haiq"/>
      <w:bookmarkStart w:id="99" w:name="h3mq"/>
      <w:bookmarkStart w:id="100" w:name="rkmf"/>
      <w:bookmarkStart w:id="101" w:name="hldf"/>
      <w:bookmarkStart w:id="102" w:name="j13z"/>
      <w:bookmarkStart w:id="103" w:name="k3o7"/>
      <w:bookmarkStart w:id="104" w:name="h6t."/>
      <w:bookmarkStart w:id="105" w:name="u61z"/>
      <w:bookmarkStart w:id="106" w:name="dob0"/>
      <w:bookmarkStart w:id="107" w:name="n15v"/>
      <w:bookmarkStart w:id="108" w:name="xwya"/>
      <w:bookmarkStart w:id="109" w:name="w6bn"/>
      <w:bookmarkStart w:id="110" w:name="w65."/>
      <w:bookmarkStart w:id="111" w:name="ice0"/>
      <w:bookmarkStart w:id="112" w:name="u7f2"/>
      <w:bookmarkStart w:id="113" w:name="ks9t"/>
      <w:bookmarkStart w:id="114" w:name="x08u"/>
      <w:bookmarkStart w:id="115" w:name="j4_v"/>
      <w:bookmarkStart w:id="116" w:name="mlhs"/>
      <w:bookmarkStart w:id="117" w:name="pyv7"/>
      <w:bookmarkStart w:id="118" w:name="w9du"/>
      <w:bookmarkStart w:id="119" w:name="u7m4"/>
      <w:bookmarkStart w:id="120" w:name="elww"/>
      <w:bookmarkStart w:id="121" w:name="x00i"/>
      <w:bookmarkStart w:id="122" w:name="uq.5"/>
      <w:bookmarkStart w:id="123" w:name="cl9i"/>
      <w:bookmarkStart w:id="124" w:name="oe8l"/>
      <w:bookmarkStart w:id="125" w:name="kf68"/>
      <w:bookmarkStart w:id="126" w:name="jdn%3A"/>
      <w:bookmarkStart w:id="127" w:name="v1vd"/>
      <w:bookmarkStart w:id="128" w:name="dx%3A7"/>
      <w:bookmarkStart w:id="129" w:name="hbev"/>
      <w:bookmarkStart w:id="130" w:name="l_-7"/>
      <w:bookmarkStart w:id="131" w:name="mqkh"/>
      <w:bookmarkStart w:id="132" w:name="w30."/>
      <w:bookmarkStart w:id="133" w:name="sq3-"/>
      <w:bookmarkStart w:id="134" w:name="f9b5"/>
      <w:bookmarkStart w:id="135" w:name="sq3-1"/>
      <w:bookmarkStart w:id="136" w:name="l_ny"/>
      <w:bookmarkStart w:id="137" w:name="l_-71"/>
      <w:bookmarkStart w:id="138" w:name="mqkh1"/>
      <w:bookmarkStart w:id="139" w:name="w30.1"/>
      <w:bookmarkStart w:id="140" w:name="sq3-2"/>
      <w:bookmarkStart w:id="141" w:name="whp4"/>
      <w:bookmarkStart w:id="142" w:name="v4wl"/>
      <w:bookmarkStart w:id="143" w:name="ty7u"/>
      <w:bookmarkStart w:id="144" w:name="ygkh"/>
      <w:bookmarkStart w:id="145" w:name="zlrz"/>
      <w:bookmarkStart w:id="146" w:name="sq3-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C1569B">
        <w:rPr>
          <w:rFonts w:asciiTheme="minorBidi" w:eastAsia="Calibri" w:hAnsiTheme="minorBidi"/>
          <w:sz w:val="20"/>
          <w:szCs w:val="20"/>
          <w:u w:val="single"/>
          <w:lang w:val="fr-BE"/>
        </w:rPr>
        <w:t>Force Majeure</w:t>
      </w:r>
      <w:r w:rsidRPr="00C1569B">
        <w:rPr>
          <w:rFonts w:asciiTheme="minorBidi" w:eastAsia="Calibri" w:hAnsiTheme="minorBidi"/>
          <w:i/>
          <w:sz w:val="20"/>
          <w:szCs w:val="20"/>
          <w:lang w:val="fr-BE"/>
        </w:rPr>
        <w:t xml:space="preserve">. </w:t>
      </w:r>
      <w:r w:rsidRPr="00C1569B">
        <w:rPr>
          <w:rFonts w:asciiTheme="minorBidi" w:eastAsia="Calibri" w:hAnsiTheme="minorBidi"/>
          <w:i/>
          <w:color w:val="7030A0"/>
          <w:sz w:val="20"/>
          <w:szCs w:val="20"/>
          <w:lang w:val="fr-BE"/>
        </w:rPr>
        <w:t xml:space="preserve"> </w:t>
      </w:r>
      <w:r w:rsidR="002E4F10" w:rsidRPr="00C1569B">
        <w:rPr>
          <w:rFonts w:asciiTheme="minorBidi" w:hAnsiTheme="minorBidi"/>
          <w:sz w:val="20"/>
          <w:szCs w:val="20"/>
          <w:lang w:val="fr-CA"/>
        </w:rPr>
        <w:t>Aucune des parties ne saurait être responsable d’un défaut ou d’un retard dans l’exécution de toute obligation aux présentes si ce défaut ou ce retard est dû à une cause indépendante de la volonté de l</w:t>
      </w:r>
      <w:r w:rsidR="00CA72F7" w:rsidRPr="00C1569B">
        <w:rPr>
          <w:rFonts w:asciiTheme="minorBidi" w:hAnsiTheme="minorBidi"/>
          <w:sz w:val="20"/>
          <w:szCs w:val="20"/>
          <w:lang w:val="fr-CA"/>
        </w:rPr>
        <w:t>’une des</w:t>
      </w:r>
      <w:r w:rsidR="002E4F10" w:rsidRPr="00C1569B">
        <w:rPr>
          <w:rFonts w:asciiTheme="minorBidi" w:hAnsiTheme="minorBidi"/>
          <w:sz w:val="20"/>
          <w:szCs w:val="20"/>
          <w:lang w:val="fr-CA"/>
        </w:rPr>
        <w:t xml:space="preserve"> partie</w:t>
      </w:r>
      <w:r w:rsidR="00CA72F7" w:rsidRPr="00C1569B">
        <w:rPr>
          <w:rFonts w:asciiTheme="minorBidi" w:hAnsiTheme="minorBidi"/>
          <w:sz w:val="20"/>
          <w:szCs w:val="20"/>
          <w:lang w:val="fr-CA"/>
        </w:rPr>
        <w:t>s</w:t>
      </w:r>
      <w:r w:rsidR="002E4F10" w:rsidRPr="00C1569B">
        <w:rPr>
          <w:rFonts w:asciiTheme="minorBidi" w:hAnsiTheme="minorBidi"/>
          <w:sz w:val="20"/>
          <w:szCs w:val="20"/>
          <w:lang w:val="fr-CA"/>
        </w:rPr>
        <w:t xml:space="preserve">, y compris, mais sans s’y limiter, les cas de force majeure, les inondations, les incendies, les éruptions volcaniques, les guerres, les fournisseurs tiers, les conflits de travail ou les actes de gouvernement. Malgré ce qui précède, </w:t>
      </w:r>
      <w:r w:rsidR="008271FE">
        <w:rPr>
          <w:rFonts w:asciiTheme="minorBidi" w:hAnsiTheme="minorBidi"/>
          <w:sz w:val="20"/>
          <w:szCs w:val="20"/>
          <w:lang w:val="fr-CA"/>
        </w:rPr>
        <w:t>Itron</w:t>
      </w:r>
      <w:r w:rsidR="002E4F10" w:rsidRPr="00C1569B">
        <w:rPr>
          <w:rFonts w:asciiTheme="minorBidi" w:hAnsiTheme="minorBidi"/>
          <w:sz w:val="20"/>
          <w:szCs w:val="20"/>
          <w:lang w:val="fr-CA"/>
        </w:rPr>
        <w:t xml:space="preserve"> ne saurait avoir l’obligation de livrer </w:t>
      </w:r>
      <w:r w:rsidR="00DC1BD6" w:rsidRPr="00C1569B">
        <w:rPr>
          <w:rFonts w:asciiTheme="minorBidi" w:hAnsiTheme="minorBidi"/>
          <w:sz w:val="20"/>
          <w:szCs w:val="20"/>
          <w:lang w:val="fr-CA"/>
        </w:rPr>
        <w:t xml:space="preserve">le Logiciel, des Livrables </w:t>
      </w:r>
      <w:r w:rsidR="002E4F10" w:rsidRPr="00C1569B">
        <w:rPr>
          <w:rFonts w:asciiTheme="minorBidi" w:hAnsiTheme="minorBidi"/>
          <w:sz w:val="20"/>
          <w:szCs w:val="20"/>
          <w:lang w:val="fr-CA"/>
        </w:rPr>
        <w:t xml:space="preserve">ou de fournir </w:t>
      </w:r>
      <w:r w:rsidR="00DC1BD6" w:rsidRPr="00C1569B">
        <w:rPr>
          <w:rFonts w:asciiTheme="minorBidi" w:hAnsiTheme="minorBidi"/>
          <w:sz w:val="20"/>
          <w:szCs w:val="20"/>
          <w:lang w:val="fr-CA"/>
        </w:rPr>
        <w:t>les S</w:t>
      </w:r>
      <w:r w:rsidR="002E4F10" w:rsidRPr="00C1569B">
        <w:rPr>
          <w:rFonts w:asciiTheme="minorBidi" w:hAnsiTheme="minorBidi"/>
          <w:sz w:val="20"/>
          <w:szCs w:val="20"/>
          <w:lang w:val="fr-CA"/>
        </w:rPr>
        <w:t xml:space="preserve">ervices dans la mesure où le </w:t>
      </w:r>
      <w:r w:rsidR="00C53616">
        <w:rPr>
          <w:rFonts w:asciiTheme="minorBidi" w:hAnsiTheme="minorBidi"/>
          <w:sz w:val="20"/>
          <w:szCs w:val="20"/>
          <w:lang w:val="fr-CA"/>
        </w:rPr>
        <w:t>Licencié</w:t>
      </w:r>
      <w:r w:rsidR="002E4F10" w:rsidRPr="00C1569B">
        <w:rPr>
          <w:rFonts w:asciiTheme="minorBidi" w:hAnsiTheme="minorBidi"/>
          <w:sz w:val="20"/>
          <w:szCs w:val="20"/>
          <w:lang w:val="fr-CA"/>
        </w:rPr>
        <w:t xml:space="preserve"> est incapable de payer en raison d’un cas de force majeure.</w:t>
      </w:r>
    </w:p>
    <w:p w14:paraId="66BEC60D" w14:textId="77777777" w:rsidR="00581B59" w:rsidRPr="00C1569B" w:rsidRDefault="00407906" w:rsidP="008D088F">
      <w:pPr>
        <w:numPr>
          <w:ilvl w:val="1"/>
          <w:numId w:val="1"/>
        </w:numPr>
        <w:tabs>
          <w:tab w:val="left" w:pos="360"/>
        </w:tabs>
        <w:spacing w:after="0" w:line="240" w:lineRule="auto"/>
        <w:ind w:left="0" w:firstLine="0"/>
        <w:jc w:val="both"/>
        <w:rPr>
          <w:rFonts w:asciiTheme="minorBidi" w:eastAsia="Calibri" w:hAnsiTheme="minorBidi"/>
          <w:i/>
          <w:sz w:val="20"/>
          <w:szCs w:val="20"/>
          <w:lang w:val="fr-BE"/>
        </w:rPr>
      </w:pPr>
      <w:r w:rsidRPr="00C1569B">
        <w:rPr>
          <w:rFonts w:asciiTheme="minorBidi" w:eastAsia="MS Mincho" w:hAnsiTheme="minorBidi"/>
          <w:sz w:val="20"/>
          <w:szCs w:val="20"/>
          <w:u w:val="single"/>
          <w:lang w:val="fr-BE" w:eastAsia="zh-CN"/>
        </w:rPr>
        <w:t>Respect des lois et règlements</w:t>
      </w:r>
      <w:r w:rsidR="00581B59" w:rsidRPr="00C1569B">
        <w:rPr>
          <w:rFonts w:asciiTheme="minorBidi" w:eastAsia="MS Mincho" w:hAnsiTheme="minorBidi"/>
          <w:sz w:val="20"/>
          <w:szCs w:val="20"/>
          <w:lang w:val="fr-BE" w:eastAsia="zh-CN"/>
        </w:rPr>
        <w:t xml:space="preserve">.  </w:t>
      </w:r>
      <w:r w:rsidRPr="008D088F">
        <w:rPr>
          <w:rFonts w:asciiTheme="minorBidi" w:hAnsiTheme="minorBidi"/>
          <w:sz w:val="20"/>
          <w:szCs w:val="20"/>
          <w:lang w:val="fr-CA"/>
        </w:rPr>
        <w:t>Chaque</w:t>
      </w:r>
      <w:r w:rsidRPr="00C1569B">
        <w:rPr>
          <w:rFonts w:asciiTheme="minorBidi" w:eastAsia="MS Mincho" w:hAnsiTheme="minorBidi"/>
          <w:sz w:val="20"/>
          <w:szCs w:val="20"/>
          <w:lang w:val="fr-BE" w:eastAsia="zh-CN"/>
        </w:rPr>
        <w:t xml:space="preserve"> partie exécutera ce Cont</w:t>
      </w:r>
      <w:r w:rsidR="008D088F">
        <w:rPr>
          <w:rFonts w:asciiTheme="minorBidi" w:eastAsia="MS Mincho" w:hAnsiTheme="minorBidi"/>
          <w:sz w:val="20"/>
          <w:szCs w:val="20"/>
          <w:lang w:val="fr-BE" w:eastAsia="zh-CN"/>
        </w:rPr>
        <w:t>rat dans le respect du cadre lég</w:t>
      </w:r>
      <w:r w:rsidRPr="00C1569B">
        <w:rPr>
          <w:rFonts w:asciiTheme="minorBidi" w:eastAsia="MS Mincho" w:hAnsiTheme="minorBidi"/>
          <w:sz w:val="20"/>
          <w:szCs w:val="20"/>
          <w:lang w:val="fr-BE" w:eastAsia="zh-CN"/>
        </w:rPr>
        <w:t>i</w:t>
      </w:r>
      <w:r w:rsidR="008D088F">
        <w:rPr>
          <w:rFonts w:asciiTheme="minorBidi" w:eastAsia="MS Mincho" w:hAnsiTheme="minorBidi"/>
          <w:sz w:val="20"/>
          <w:szCs w:val="20"/>
          <w:lang w:val="fr-BE" w:eastAsia="zh-CN"/>
        </w:rPr>
        <w:t>s</w:t>
      </w:r>
      <w:r w:rsidRPr="00C1569B">
        <w:rPr>
          <w:rFonts w:asciiTheme="minorBidi" w:eastAsia="MS Mincho" w:hAnsiTheme="minorBidi"/>
          <w:sz w:val="20"/>
          <w:szCs w:val="20"/>
          <w:lang w:val="fr-BE" w:eastAsia="zh-CN"/>
        </w:rPr>
        <w:t xml:space="preserve">latif et réglementaire national et international applicable. Le </w:t>
      </w:r>
      <w:r w:rsidR="00C53616">
        <w:rPr>
          <w:rFonts w:asciiTheme="minorBidi" w:eastAsia="MS Mincho" w:hAnsiTheme="minorBidi"/>
          <w:sz w:val="20"/>
          <w:szCs w:val="20"/>
          <w:lang w:val="fr-BE" w:eastAsia="zh-CN"/>
        </w:rPr>
        <w:t>Licencié</w:t>
      </w:r>
      <w:r w:rsidRPr="00C1569B">
        <w:rPr>
          <w:rFonts w:asciiTheme="minorBidi" w:eastAsia="MS Mincho" w:hAnsiTheme="minorBidi"/>
          <w:sz w:val="20"/>
          <w:szCs w:val="20"/>
          <w:lang w:val="fr-BE" w:eastAsia="zh-CN"/>
        </w:rPr>
        <w:t xml:space="preserve"> s’interdira de transmettre ou d’exporter, directement ou indirectement, le Logiciel à tout </w:t>
      </w:r>
      <w:r w:rsidR="00C8673B" w:rsidRPr="00C1569B">
        <w:rPr>
          <w:rFonts w:asciiTheme="minorBidi" w:eastAsia="MS Mincho" w:hAnsiTheme="minorBidi"/>
          <w:sz w:val="20"/>
          <w:szCs w:val="20"/>
          <w:lang w:val="fr-BE" w:eastAsia="zh-CN"/>
        </w:rPr>
        <w:t>pays faisant l’objet d’une interdiction d’exportation ou de transmission légale ou réglementaire applicable.</w:t>
      </w:r>
      <w:bookmarkStart w:id="147" w:name="fl.7"/>
      <w:bookmarkStart w:id="148" w:name="rqzm"/>
      <w:bookmarkStart w:id="149" w:name="kelc"/>
      <w:bookmarkStart w:id="150" w:name="fcvg"/>
      <w:bookmarkStart w:id="151" w:name="meml"/>
      <w:bookmarkStart w:id="152" w:name="bjsp"/>
      <w:bookmarkStart w:id="153" w:name="z7z6"/>
      <w:bookmarkStart w:id="154" w:name="jidr"/>
      <w:bookmarkStart w:id="155" w:name="g1wb"/>
      <w:bookmarkStart w:id="156" w:name="w_.m"/>
      <w:bookmarkStart w:id="157" w:name="ilup"/>
      <w:bookmarkStart w:id="158" w:name="c-zy"/>
      <w:bookmarkStart w:id="159" w:name="lpau"/>
      <w:bookmarkStart w:id="160" w:name="e8p6"/>
      <w:bookmarkStart w:id="161" w:name="yxn4"/>
      <w:bookmarkStart w:id="162" w:name="rooz"/>
      <w:bookmarkStart w:id="163" w:name="rbe%3A"/>
      <w:bookmarkStart w:id="164" w:name="rooz1"/>
      <w:bookmarkStart w:id="165" w:name="q1vm"/>
      <w:bookmarkStart w:id="166" w:name="lpau1"/>
      <w:bookmarkStart w:id="167" w:name="e8p61"/>
      <w:bookmarkStart w:id="168" w:name="yxn41"/>
      <w:bookmarkStart w:id="169" w:name="rooz2"/>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00581B59" w:rsidRPr="00C1569B">
        <w:rPr>
          <w:rFonts w:asciiTheme="minorBidi" w:eastAsia="Calibri" w:hAnsiTheme="minorBidi"/>
          <w:sz w:val="20"/>
          <w:szCs w:val="20"/>
          <w:lang w:val="fr-BE"/>
        </w:rPr>
        <w:t xml:space="preserve"> </w:t>
      </w:r>
      <w:bookmarkStart w:id="170" w:name="p.pu"/>
      <w:bookmarkStart w:id="171" w:name="lpau2"/>
      <w:bookmarkStart w:id="172" w:name="e8p62"/>
      <w:bookmarkStart w:id="173" w:name="yxn42"/>
      <w:bookmarkStart w:id="174" w:name="rooz3"/>
      <w:bookmarkStart w:id="175" w:name="o9m4"/>
      <w:bookmarkStart w:id="176" w:name="lpau3"/>
      <w:bookmarkStart w:id="177" w:name="e8p63"/>
      <w:bookmarkStart w:id="178" w:name="yxn43"/>
      <w:bookmarkStart w:id="179" w:name="rooz4"/>
      <w:bookmarkEnd w:id="170"/>
      <w:bookmarkEnd w:id="171"/>
      <w:bookmarkEnd w:id="172"/>
      <w:bookmarkEnd w:id="173"/>
      <w:bookmarkEnd w:id="174"/>
      <w:bookmarkEnd w:id="175"/>
      <w:bookmarkEnd w:id="176"/>
      <w:bookmarkEnd w:id="177"/>
      <w:bookmarkEnd w:id="178"/>
      <w:bookmarkEnd w:id="179"/>
    </w:p>
    <w:p w14:paraId="3FC0C38E" w14:textId="77777777" w:rsidR="00581B59" w:rsidRPr="00C1569B" w:rsidRDefault="00581B59" w:rsidP="008D088F">
      <w:pPr>
        <w:numPr>
          <w:ilvl w:val="1"/>
          <w:numId w:val="1"/>
        </w:numPr>
        <w:tabs>
          <w:tab w:val="left" w:pos="360"/>
        </w:tabs>
        <w:spacing w:after="0" w:line="240" w:lineRule="auto"/>
        <w:ind w:left="0" w:firstLine="0"/>
        <w:jc w:val="both"/>
        <w:rPr>
          <w:rFonts w:asciiTheme="minorBidi" w:eastAsia="Calibri" w:hAnsiTheme="minorBidi"/>
          <w:i/>
          <w:sz w:val="20"/>
          <w:szCs w:val="20"/>
          <w:lang w:val="fr-BE"/>
        </w:rPr>
      </w:pPr>
      <w:r w:rsidRPr="00C1569B">
        <w:rPr>
          <w:rFonts w:asciiTheme="minorBidi" w:eastAsia="Calibri" w:hAnsiTheme="minorBidi"/>
          <w:sz w:val="20"/>
          <w:szCs w:val="20"/>
          <w:u w:val="single"/>
          <w:lang w:val="fr-BE"/>
        </w:rPr>
        <w:t>Noti</w:t>
      </w:r>
      <w:r w:rsidR="00EF5F00" w:rsidRPr="00C1569B">
        <w:rPr>
          <w:rFonts w:asciiTheme="minorBidi" w:eastAsia="Calibri" w:hAnsiTheme="minorBidi"/>
          <w:sz w:val="20"/>
          <w:szCs w:val="20"/>
          <w:u w:val="single"/>
          <w:lang w:val="fr-BE"/>
        </w:rPr>
        <w:t>fications</w:t>
      </w:r>
      <w:r w:rsidRPr="00C1569B">
        <w:rPr>
          <w:rFonts w:asciiTheme="minorBidi" w:eastAsia="Calibri" w:hAnsiTheme="minorBidi"/>
          <w:i/>
          <w:sz w:val="20"/>
          <w:szCs w:val="20"/>
          <w:lang w:val="fr-BE"/>
        </w:rPr>
        <w:t>.</w:t>
      </w:r>
      <w:bookmarkStart w:id="180" w:name="uchp"/>
      <w:bookmarkStart w:id="181" w:name="x_j_"/>
      <w:bookmarkEnd w:id="180"/>
      <w:bookmarkEnd w:id="181"/>
      <w:r w:rsidRPr="00C1569B">
        <w:rPr>
          <w:rFonts w:asciiTheme="minorBidi" w:eastAsia="Calibri" w:hAnsiTheme="minorBidi"/>
          <w:i/>
          <w:sz w:val="20"/>
          <w:szCs w:val="20"/>
          <w:lang w:val="fr-BE"/>
        </w:rPr>
        <w:t xml:space="preserve">  </w:t>
      </w:r>
      <w:r w:rsidR="00EF5F00" w:rsidRPr="00C1569B">
        <w:rPr>
          <w:rFonts w:asciiTheme="minorBidi" w:hAnsiTheme="minorBidi"/>
          <w:sz w:val="20"/>
          <w:szCs w:val="20"/>
          <w:lang w:val="fr-FR"/>
        </w:rPr>
        <w:t xml:space="preserve">Toute </w:t>
      </w:r>
      <w:r w:rsidR="00EF5F00" w:rsidRPr="008D088F">
        <w:rPr>
          <w:rFonts w:asciiTheme="minorBidi" w:hAnsiTheme="minorBidi"/>
          <w:sz w:val="20"/>
          <w:szCs w:val="20"/>
          <w:lang w:val="fr-CA"/>
        </w:rPr>
        <w:t>notification</w:t>
      </w:r>
      <w:r w:rsidR="00EF5F00" w:rsidRPr="00C1569B">
        <w:rPr>
          <w:rFonts w:asciiTheme="minorBidi" w:hAnsiTheme="minorBidi"/>
          <w:sz w:val="20"/>
          <w:szCs w:val="20"/>
          <w:lang w:val="fr-FR"/>
        </w:rPr>
        <w:t xml:space="preserve"> faite en vertu du Contrat ou requise par la loi doit être faite par écrit et doit (a) être remise en mains propres, (b) envoyée par télécopie, (c) envoyée par courrier recommandé avec accusé de réception, ou (d) envoyée par courrier express, et dans chaque cas être postée de manière appropriée, affranchie au tarif en vigueur et expédiée à l’adresse exacte telle que spécifiée dans la Page de Garde. Les notifications seront considérées comme ayant été données à la date de (a) la remise effective en mains propres, (b) l’accusé de réception. Chaque Partie peut modifier l’adresse à laquelle doivent lui être adressées les notifications en informant l’autre Partie par écrit conformément aux termes du présent article.</w:t>
      </w:r>
      <w:r w:rsidRPr="00C1569B">
        <w:rPr>
          <w:rFonts w:asciiTheme="minorBidi" w:eastAsia="Calibri" w:hAnsiTheme="minorBidi"/>
          <w:i/>
          <w:sz w:val="20"/>
          <w:szCs w:val="20"/>
          <w:lang w:val="fr-BE"/>
        </w:rPr>
        <w:t xml:space="preserve">  </w:t>
      </w:r>
    </w:p>
    <w:p w14:paraId="611AE877" w14:textId="77777777" w:rsidR="00581B59" w:rsidRPr="00C1569B" w:rsidRDefault="00407906" w:rsidP="00120BA8">
      <w:pPr>
        <w:numPr>
          <w:ilvl w:val="1"/>
          <w:numId w:val="1"/>
        </w:numPr>
        <w:tabs>
          <w:tab w:val="left" w:pos="360"/>
        </w:tabs>
        <w:spacing w:after="0" w:line="240" w:lineRule="auto"/>
        <w:ind w:left="0" w:firstLine="0"/>
        <w:jc w:val="both"/>
        <w:rPr>
          <w:rFonts w:asciiTheme="minorBidi" w:eastAsia="Calibri" w:hAnsiTheme="minorBidi"/>
          <w:i/>
          <w:sz w:val="20"/>
          <w:szCs w:val="20"/>
          <w:lang w:val="fr-BE"/>
        </w:rPr>
      </w:pPr>
      <w:r w:rsidRPr="00C1569B">
        <w:rPr>
          <w:rFonts w:asciiTheme="minorBidi" w:eastAsia="Calibri" w:hAnsiTheme="minorBidi"/>
          <w:sz w:val="20"/>
          <w:szCs w:val="20"/>
          <w:u w:val="single"/>
          <w:lang w:val="fr-BE"/>
        </w:rPr>
        <w:lastRenderedPageBreak/>
        <w:t>Langue</w:t>
      </w:r>
      <w:r w:rsidR="00581B59" w:rsidRPr="00C1569B">
        <w:rPr>
          <w:rFonts w:asciiTheme="minorBidi" w:eastAsia="Calibri" w:hAnsiTheme="minorBidi"/>
          <w:sz w:val="20"/>
          <w:szCs w:val="20"/>
          <w:lang w:val="fr-BE"/>
        </w:rPr>
        <w:t>.</w:t>
      </w:r>
      <w:r w:rsidR="00581B59" w:rsidRPr="00C1569B">
        <w:rPr>
          <w:rFonts w:asciiTheme="minorBidi" w:eastAsia="Calibri" w:hAnsiTheme="minorBidi"/>
          <w:i/>
          <w:sz w:val="20"/>
          <w:szCs w:val="20"/>
          <w:lang w:val="fr-BE"/>
        </w:rPr>
        <w:t xml:space="preserve"> </w:t>
      </w:r>
      <w:r w:rsidRPr="00C1569B">
        <w:rPr>
          <w:rFonts w:asciiTheme="minorBidi" w:eastAsia="Calibri" w:hAnsiTheme="minorBidi"/>
          <w:iCs/>
          <w:sz w:val="20"/>
          <w:szCs w:val="20"/>
          <w:lang w:val="fr-BE"/>
        </w:rPr>
        <w:t>Ce Contrat est rédigé en langue française. L’exécution et toute interprétation de ce Contrat se</w:t>
      </w:r>
      <w:r w:rsidR="00920455" w:rsidRPr="00C1569B">
        <w:rPr>
          <w:rFonts w:asciiTheme="minorBidi" w:eastAsia="Calibri" w:hAnsiTheme="minorBidi"/>
          <w:iCs/>
          <w:sz w:val="20"/>
          <w:szCs w:val="20"/>
          <w:lang w:val="fr-BE"/>
        </w:rPr>
        <w:t xml:space="preserve"> fe</w:t>
      </w:r>
      <w:r w:rsidRPr="00C1569B">
        <w:rPr>
          <w:rFonts w:asciiTheme="minorBidi" w:eastAsia="Calibri" w:hAnsiTheme="minorBidi"/>
          <w:iCs/>
          <w:sz w:val="20"/>
          <w:szCs w:val="20"/>
          <w:lang w:val="fr-BE"/>
        </w:rPr>
        <w:t>ront exclusivement en français.</w:t>
      </w:r>
    </w:p>
    <w:p w14:paraId="6054FAD0" w14:textId="77777777" w:rsidR="00581B59" w:rsidRPr="00120BA8" w:rsidRDefault="00920455" w:rsidP="00120BA8">
      <w:pPr>
        <w:numPr>
          <w:ilvl w:val="1"/>
          <w:numId w:val="1"/>
        </w:numPr>
        <w:tabs>
          <w:tab w:val="left" w:pos="360"/>
        </w:tabs>
        <w:spacing w:after="0" w:line="240" w:lineRule="auto"/>
        <w:ind w:left="0" w:firstLine="0"/>
        <w:jc w:val="both"/>
        <w:rPr>
          <w:rFonts w:asciiTheme="minorBidi" w:eastAsia="Calibri" w:hAnsiTheme="minorBidi"/>
          <w:i/>
          <w:sz w:val="20"/>
          <w:szCs w:val="20"/>
          <w:lang w:val="fr-BE"/>
        </w:rPr>
      </w:pPr>
      <w:r w:rsidRPr="00C1569B">
        <w:rPr>
          <w:rFonts w:asciiTheme="minorBidi" w:eastAsia="Calibri" w:hAnsiTheme="minorBidi"/>
          <w:sz w:val="20"/>
          <w:szCs w:val="20"/>
          <w:u w:val="single"/>
          <w:lang w:val="fr-BE"/>
        </w:rPr>
        <w:t>Divers</w:t>
      </w:r>
      <w:r w:rsidR="00581B59" w:rsidRPr="00C1569B">
        <w:rPr>
          <w:rFonts w:asciiTheme="minorBidi" w:eastAsia="Calibri" w:hAnsiTheme="minorBidi"/>
          <w:i/>
          <w:sz w:val="20"/>
          <w:szCs w:val="20"/>
          <w:lang w:val="fr-BE"/>
        </w:rPr>
        <w:t xml:space="preserve">.  </w:t>
      </w:r>
      <w:r w:rsidRPr="00C1569B">
        <w:rPr>
          <w:rFonts w:asciiTheme="minorBidi" w:eastAsia="Calibri" w:hAnsiTheme="minorBidi"/>
          <w:sz w:val="20"/>
          <w:szCs w:val="20"/>
          <w:lang w:val="fr-BE"/>
        </w:rPr>
        <w:t xml:space="preserve">Les </w:t>
      </w:r>
      <w:r w:rsidRPr="00120BA8">
        <w:rPr>
          <w:rFonts w:asciiTheme="minorBidi" w:eastAsia="Calibri" w:hAnsiTheme="minorBidi"/>
          <w:iCs/>
          <w:sz w:val="20"/>
          <w:szCs w:val="20"/>
          <w:lang w:val="fr-BE"/>
        </w:rPr>
        <w:t>titres</w:t>
      </w:r>
      <w:r w:rsidRPr="00C1569B">
        <w:rPr>
          <w:rFonts w:asciiTheme="minorBidi" w:eastAsia="Calibri" w:hAnsiTheme="minorBidi"/>
          <w:sz w:val="20"/>
          <w:szCs w:val="20"/>
          <w:lang w:val="fr-BE"/>
        </w:rPr>
        <w:t xml:space="preserve"> de ce Contrat sont uniquement indicatifs et n’affecteront pas le contenu ou l’interprétation des termes et conditions du Contrat.  Si l’une ou l’autre des provisions du présent Contrat</w:t>
      </w:r>
      <w:r w:rsidR="00B83181" w:rsidRPr="00C1569B">
        <w:rPr>
          <w:rFonts w:asciiTheme="minorBidi" w:eastAsia="Calibri" w:hAnsiTheme="minorBidi"/>
          <w:sz w:val="20"/>
          <w:szCs w:val="20"/>
          <w:lang w:val="fr-BE"/>
        </w:rPr>
        <w:t xml:space="preserve"> est considérée, en tout ou partie, comme nulle et non avenue en vertu de la loi, la validité du reste de la ou des provisions ne sera pas affectée. Les parties tenteront de s’accorder sur une provision pour remplacer la provision ainsi écartée</w:t>
      </w:r>
      <w:r w:rsidR="00B83181" w:rsidRPr="00C1569B">
        <w:rPr>
          <w:rFonts w:asciiTheme="minorBidi" w:hAnsiTheme="minorBidi"/>
          <w:sz w:val="20"/>
          <w:szCs w:val="20"/>
          <w:lang w:val="fr-FR"/>
        </w:rPr>
        <w:t xml:space="preserve"> afin de réaliser au mieux l’intention des Parties dans les limites de la loi applicable</w:t>
      </w:r>
      <w:r w:rsidR="00581B59" w:rsidRPr="00C1569B">
        <w:rPr>
          <w:rFonts w:asciiTheme="minorBidi" w:eastAsia="Calibri" w:hAnsiTheme="minorBidi"/>
          <w:sz w:val="20"/>
          <w:szCs w:val="20"/>
          <w:lang w:val="fr-BE"/>
        </w:rPr>
        <w:t xml:space="preserve">. </w:t>
      </w:r>
      <w:r w:rsidR="00B83181" w:rsidRPr="00C1569B">
        <w:rPr>
          <w:rFonts w:asciiTheme="minorBidi" w:eastAsia="Calibri" w:hAnsiTheme="minorBidi"/>
          <w:sz w:val="20"/>
          <w:szCs w:val="20"/>
          <w:lang w:val="fr-BE"/>
        </w:rPr>
        <w:t xml:space="preserve">Tout principe de droit suivant lequel les termes et conditions doivent s’interpréter à l’encontre de leur rédacteur n’est pas applicable pour le présent Contrat. </w:t>
      </w:r>
      <w:r w:rsidR="008271FE" w:rsidRPr="00120BA8">
        <w:rPr>
          <w:rFonts w:asciiTheme="minorBidi" w:eastAsia="Calibri" w:hAnsiTheme="minorBidi"/>
          <w:sz w:val="20"/>
          <w:szCs w:val="20"/>
          <w:lang w:val="fr-BE"/>
        </w:rPr>
        <w:t>Itron</w:t>
      </w:r>
      <w:r w:rsidR="00581B59" w:rsidRPr="00120BA8">
        <w:rPr>
          <w:rFonts w:asciiTheme="minorBidi" w:eastAsia="Calibri" w:hAnsiTheme="minorBidi"/>
          <w:sz w:val="20"/>
          <w:szCs w:val="20"/>
          <w:lang w:val="fr-BE"/>
        </w:rPr>
        <w:t xml:space="preserve"> </w:t>
      </w:r>
      <w:r w:rsidR="00B83181" w:rsidRPr="00120BA8">
        <w:rPr>
          <w:rFonts w:asciiTheme="minorBidi" w:eastAsia="Calibri" w:hAnsiTheme="minorBidi"/>
          <w:sz w:val="20"/>
          <w:szCs w:val="20"/>
          <w:lang w:val="fr-BE"/>
        </w:rPr>
        <w:t xml:space="preserve">exécutera les Services en tant que cocontractant indépendant, et non en tant qu’agent ou employé du </w:t>
      </w:r>
      <w:r w:rsidR="00C53616" w:rsidRPr="00120BA8">
        <w:rPr>
          <w:rFonts w:asciiTheme="minorBidi" w:eastAsia="Calibri" w:hAnsiTheme="minorBidi"/>
          <w:sz w:val="20"/>
          <w:szCs w:val="20"/>
          <w:lang w:val="fr-BE"/>
        </w:rPr>
        <w:t>Licencié</w:t>
      </w:r>
      <w:r w:rsidR="00581B59" w:rsidRPr="00120BA8">
        <w:rPr>
          <w:rFonts w:asciiTheme="minorBidi" w:eastAsia="Calibri" w:hAnsiTheme="minorBidi"/>
          <w:sz w:val="20"/>
          <w:szCs w:val="20"/>
          <w:lang w:val="fr-BE"/>
        </w:rPr>
        <w:t xml:space="preserve">. </w:t>
      </w:r>
      <w:r w:rsidR="00B83181" w:rsidRPr="00120BA8">
        <w:rPr>
          <w:rFonts w:asciiTheme="minorBidi" w:eastAsia="Calibri" w:hAnsiTheme="minorBidi"/>
          <w:sz w:val="20"/>
          <w:szCs w:val="20"/>
          <w:lang w:val="fr-BE"/>
        </w:rPr>
        <w:t xml:space="preserve">Toute personne mise à la disposition par </w:t>
      </w:r>
      <w:r w:rsidR="008271FE" w:rsidRPr="00120BA8">
        <w:rPr>
          <w:rFonts w:asciiTheme="minorBidi" w:eastAsia="Calibri" w:hAnsiTheme="minorBidi"/>
          <w:sz w:val="20"/>
          <w:szCs w:val="20"/>
          <w:lang w:val="fr-BE"/>
        </w:rPr>
        <w:t>Itron</w:t>
      </w:r>
      <w:r w:rsidR="00B83181" w:rsidRPr="00120BA8">
        <w:rPr>
          <w:rFonts w:asciiTheme="minorBidi" w:eastAsia="Calibri" w:hAnsiTheme="minorBidi"/>
          <w:sz w:val="20"/>
          <w:szCs w:val="20"/>
          <w:lang w:val="fr-BE"/>
        </w:rPr>
        <w:t xml:space="preserve"> pour exécuter les Services seront et resteront les agents et/ou employés d’</w:t>
      </w:r>
      <w:r w:rsidR="008271FE" w:rsidRPr="00120BA8">
        <w:rPr>
          <w:rFonts w:asciiTheme="minorBidi" w:eastAsia="Calibri" w:hAnsiTheme="minorBidi"/>
          <w:sz w:val="20"/>
          <w:szCs w:val="20"/>
          <w:lang w:val="fr-BE"/>
        </w:rPr>
        <w:t>Itron</w:t>
      </w:r>
      <w:r w:rsidR="00F078C3" w:rsidRPr="00120BA8">
        <w:rPr>
          <w:rFonts w:asciiTheme="minorBidi" w:eastAsia="Calibri" w:hAnsiTheme="minorBidi"/>
          <w:sz w:val="20"/>
          <w:szCs w:val="20"/>
          <w:lang w:val="fr-BE"/>
        </w:rPr>
        <w:t xml:space="preserve"> et ne seront en aucun cas considérés comme employés du </w:t>
      </w:r>
      <w:r w:rsidR="00C53616" w:rsidRPr="00120BA8">
        <w:rPr>
          <w:rFonts w:asciiTheme="minorBidi" w:eastAsia="Calibri" w:hAnsiTheme="minorBidi"/>
          <w:sz w:val="20"/>
          <w:szCs w:val="20"/>
          <w:lang w:val="fr-BE"/>
        </w:rPr>
        <w:t>Licencié</w:t>
      </w:r>
      <w:r w:rsidR="00F078C3" w:rsidRPr="00120BA8">
        <w:rPr>
          <w:rFonts w:asciiTheme="minorBidi" w:eastAsia="Calibri" w:hAnsiTheme="minorBidi"/>
          <w:sz w:val="20"/>
          <w:szCs w:val="20"/>
          <w:lang w:val="fr-BE"/>
        </w:rPr>
        <w:t xml:space="preserve"> lors de l’exécution des Services</w:t>
      </w:r>
      <w:r w:rsidR="00581B59" w:rsidRPr="00120BA8">
        <w:rPr>
          <w:rFonts w:asciiTheme="minorBidi" w:eastAsia="Calibri" w:hAnsiTheme="minorBidi"/>
          <w:sz w:val="20"/>
          <w:szCs w:val="20"/>
          <w:lang w:val="fr-BE"/>
        </w:rPr>
        <w:t>.</w:t>
      </w:r>
    </w:p>
    <w:sectPr w:rsidR="00581B59" w:rsidRPr="00120BA8" w:rsidSect="00D27F38">
      <w:type w:val="continuous"/>
      <w:pgSz w:w="11907" w:h="16839" w:code="9"/>
      <w:pgMar w:top="1134" w:right="1080" w:bottom="1276" w:left="1080" w:header="720" w:footer="603"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A3231" w14:textId="77777777" w:rsidR="00224542" w:rsidRDefault="00224542" w:rsidP="0067022F">
      <w:pPr>
        <w:spacing w:after="0" w:line="240" w:lineRule="auto"/>
      </w:pPr>
      <w:r>
        <w:separator/>
      </w:r>
    </w:p>
  </w:endnote>
  <w:endnote w:type="continuationSeparator" w:id="0">
    <w:p w14:paraId="7AC1266D" w14:textId="77777777" w:rsidR="00224542" w:rsidRDefault="00224542" w:rsidP="0067022F">
      <w:pPr>
        <w:spacing w:after="0" w:line="240" w:lineRule="auto"/>
      </w:pPr>
      <w:r>
        <w:continuationSeparator/>
      </w:r>
    </w:p>
  </w:endnote>
  <w:endnote w:type="continuationNotice" w:id="1">
    <w:p w14:paraId="223D9735" w14:textId="77777777" w:rsidR="00224542" w:rsidRDefault="00224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cstheme="minorBidi"/>
        <w:sz w:val="18"/>
        <w:szCs w:val="18"/>
      </w:rPr>
      <w:id w:val="616626354"/>
      <w:docPartObj>
        <w:docPartGallery w:val="Page Numbers (Bottom of Page)"/>
        <w:docPartUnique/>
      </w:docPartObj>
    </w:sdtPr>
    <w:sdtContent>
      <w:sdt>
        <w:sdtPr>
          <w:rPr>
            <w:rFonts w:asciiTheme="minorBidi" w:hAnsiTheme="minorBidi" w:cstheme="minorBidi"/>
            <w:sz w:val="18"/>
            <w:szCs w:val="18"/>
          </w:rPr>
          <w:id w:val="616626355"/>
          <w:docPartObj>
            <w:docPartGallery w:val="Page Numbers (Top of Page)"/>
            <w:docPartUnique/>
          </w:docPartObj>
        </w:sdtPr>
        <w:sdtContent>
          <w:p w14:paraId="3726F8BF" w14:textId="77777777" w:rsidR="001426CA" w:rsidRPr="0037730F" w:rsidRDefault="001426CA" w:rsidP="0037730F">
            <w:pPr>
              <w:pStyle w:val="Footer"/>
              <w:jc w:val="center"/>
              <w:rPr>
                <w:rFonts w:asciiTheme="minorBidi" w:hAnsiTheme="minorBidi" w:cstheme="minorBidi"/>
                <w:sz w:val="18"/>
                <w:szCs w:val="18"/>
              </w:rPr>
            </w:pPr>
            <w:r w:rsidRPr="0037730F">
              <w:rPr>
                <w:rFonts w:asciiTheme="minorBidi" w:hAnsiTheme="minorBidi" w:cstheme="minorBidi"/>
                <w:sz w:val="18"/>
                <w:szCs w:val="18"/>
              </w:rPr>
              <w:t xml:space="preserve">Page </w:t>
            </w:r>
            <w:r w:rsidR="000F6BAD" w:rsidRPr="0037730F">
              <w:rPr>
                <w:rFonts w:asciiTheme="minorBidi" w:hAnsiTheme="minorBidi" w:cstheme="minorBidi"/>
                <w:b/>
                <w:bCs/>
                <w:sz w:val="18"/>
                <w:szCs w:val="18"/>
              </w:rPr>
              <w:fldChar w:fldCharType="begin"/>
            </w:r>
            <w:r w:rsidRPr="0037730F">
              <w:rPr>
                <w:rFonts w:asciiTheme="minorBidi" w:hAnsiTheme="minorBidi" w:cstheme="minorBidi"/>
                <w:b/>
                <w:bCs/>
                <w:sz w:val="18"/>
                <w:szCs w:val="18"/>
              </w:rPr>
              <w:instrText xml:space="preserve"> PAGE </w:instrText>
            </w:r>
            <w:r w:rsidR="000F6BAD" w:rsidRPr="0037730F">
              <w:rPr>
                <w:rFonts w:asciiTheme="minorBidi" w:hAnsiTheme="minorBidi" w:cstheme="minorBidi"/>
                <w:b/>
                <w:bCs/>
                <w:sz w:val="18"/>
                <w:szCs w:val="18"/>
              </w:rPr>
              <w:fldChar w:fldCharType="separate"/>
            </w:r>
            <w:r w:rsidR="00862DD5">
              <w:rPr>
                <w:rFonts w:asciiTheme="minorBidi" w:hAnsiTheme="minorBidi" w:cstheme="minorBidi"/>
                <w:b/>
                <w:bCs/>
                <w:noProof/>
                <w:sz w:val="18"/>
                <w:szCs w:val="18"/>
              </w:rPr>
              <w:t>1</w:t>
            </w:r>
            <w:r w:rsidR="000F6BAD" w:rsidRPr="0037730F">
              <w:rPr>
                <w:rFonts w:asciiTheme="minorBidi" w:hAnsiTheme="minorBidi" w:cstheme="minorBidi"/>
                <w:b/>
                <w:bCs/>
                <w:sz w:val="18"/>
                <w:szCs w:val="18"/>
              </w:rPr>
              <w:fldChar w:fldCharType="end"/>
            </w:r>
            <w:r w:rsidRPr="0037730F">
              <w:rPr>
                <w:rFonts w:asciiTheme="minorBidi" w:hAnsiTheme="minorBidi" w:cstheme="minorBidi"/>
                <w:sz w:val="18"/>
                <w:szCs w:val="18"/>
              </w:rPr>
              <w:t xml:space="preserve"> </w:t>
            </w:r>
            <w:r w:rsidR="0037730F" w:rsidRPr="0037730F">
              <w:rPr>
                <w:rFonts w:asciiTheme="minorBidi" w:hAnsiTheme="minorBidi" w:cstheme="minorBidi"/>
                <w:sz w:val="18"/>
                <w:szCs w:val="18"/>
              </w:rPr>
              <w:t>/</w:t>
            </w:r>
            <w:r w:rsidRPr="0037730F">
              <w:rPr>
                <w:rFonts w:asciiTheme="minorBidi" w:hAnsiTheme="minorBidi" w:cstheme="minorBidi"/>
                <w:sz w:val="18"/>
                <w:szCs w:val="18"/>
              </w:rPr>
              <w:t xml:space="preserve"> </w:t>
            </w:r>
            <w:r w:rsidR="000F6BAD" w:rsidRPr="0037730F">
              <w:rPr>
                <w:rFonts w:asciiTheme="minorBidi" w:hAnsiTheme="minorBidi" w:cstheme="minorBidi"/>
                <w:b/>
                <w:bCs/>
                <w:sz w:val="18"/>
                <w:szCs w:val="18"/>
              </w:rPr>
              <w:fldChar w:fldCharType="begin"/>
            </w:r>
            <w:r w:rsidRPr="0037730F">
              <w:rPr>
                <w:rFonts w:asciiTheme="minorBidi" w:hAnsiTheme="minorBidi" w:cstheme="minorBidi"/>
                <w:b/>
                <w:bCs/>
                <w:sz w:val="18"/>
                <w:szCs w:val="18"/>
              </w:rPr>
              <w:instrText xml:space="preserve"> NUMPAGES  </w:instrText>
            </w:r>
            <w:r w:rsidR="000F6BAD" w:rsidRPr="0037730F">
              <w:rPr>
                <w:rFonts w:asciiTheme="minorBidi" w:hAnsiTheme="minorBidi" w:cstheme="minorBidi"/>
                <w:b/>
                <w:bCs/>
                <w:sz w:val="18"/>
                <w:szCs w:val="18"/>
              </w:rPr>
              <w:fldChar w:fldCharType="separate"/>
            </w:r>
            <w:r w:rsidR="00862DD5">
              <w:rPr>
                <w:rFonts w:asciiTheme="minorBidi" w:hAnsiTheme="minorBidi" w:cstheme="minorBidi"/>
                <w:b/>
                <w:bCs/>
                <w:noProof/>
                <w:sz w:val="18"/>
                <w:szCs w:val="18"/>
              </w:rPr>
              <w:t>6</w:t>
            </w:r>
            <w:r w:rsidR="000F6BAD" w:rsidRPr="0037730F">
              <w:rPr>
                <w:rFonts w:asciiTheme="minorBidi" w:hAnsiTheme="minorBidi" w:cstheme="minorBidi"/>
                <w:b/>
                <w:bCs/>
                <w:sz w:val="18"/>
                <w:szCs w:val="18"/>
              </w:rPr>
              <w:fldChar w:fldCharType="end"/>
            </w:r>
          </w:p>
        </w:sdtContent>
      </w:sdt>
    </w:sdtContent>
  </w:sdt>
  <w:p w14:paraId="6D21828A" w14:textId="77777777" w:rsidR="001426CA" w:rsidRDefault="00142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E4EFB" w14:textId="77777777" w:rsidR="00224542" w:rsidRDefault="00224542" w:rsidP="0067022F">
      <w:pPr>
        <w:spacing w:after="0" w:line="240" w:lineRule="auto"/>
      </w:pPr>
      <w:r>
        <w:separator/>
      </w:r>
    </w:p>
  </w:footnote>
  <w:footnote w:type="continuationSeparator" w:id="0">
    <w:p w14:paraId="284E986D" w14:textId="77777777" w:rsidR="00224542" w:rsidRDefault="00224542" w:rsidP="0067022F">
      <w:pPr>
        <w:spacing w:after="0" w:line="240" w:lineRule="auto"/>
      </w:pPr>
      <w:r>
        <w:continuationSeparator/>
      </w:r>
    </w:p>
  </w:footnote>
  <w:footnote w:type="continuationNotice" w:id="1">
    <w:p w14:paraId="5CD00EAB" w14:textId="77777777" w:rsidR="00224542" w:rsidRDefault="002245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961A" w14:textId="77777777" w:rsidR="009F2B85" w:rsidRDefault="009F2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93E"/>
    <w:multiLevelType w:val="hybridMultilevel"/>
    <w:tmpl w:val="C4928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EE09DC"/>
    <w:multiLevelType w:val="hybridMultilevel"/>
    <w:tmpl w:val="4530CACC"/>
    <w:lvl w:ilvl="0" w:tplc="04DE3A9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927500"/>
    <w:multiLevelType w:val="multilevel"/>
    <w:tmpl w:val="06146AEA"/>
    <w:lvl w:ilvl="0">
      <w:start w:val="3"/>
      <w:numFmt w:val="decimal"/>
      <w:lvlText w:val="%1"/>
      <w:lvlJc w:val="left"/>
      <w:pPr>
        <w:ind w:left="360" w:hanging="360"/>
      </w:pPr>
      <w:rPr>
        <w:rFonts w:asciiTheme="minorBidi" w:hAnsiTheme="minorBidi" w:cstheme="minorBidi" w:hint="default"/>
        <w:b/>
        <w:bCs w:val="0"/>
        <w:i w:val="0"/>
        <w:iCs/>
      </w:rPr>
    </w:lvl>
    <w:lvl w:ilvl="1">
      <w:start w:val="1"/>
      <w:numFmt w:val="decimal"/>
      <w:lvlText w:val="%1.%2"/>
      <w:lvlJc w:val="left"/>
      <w:pPr>
        <w:ind w:left="360" w:hanging="360"/>
      </w:pPr>
      <w:rPr>
        <w:rFonts w:asciiTheme="minorBidi" w:hAnsiTheme="minorBidi" w:cstheme="minorBidi" w:hint="default"/>
        <w:b w:val="0"/>
        <w:i w:val="0"/>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3" w15:restartNumberingAfterBreak="0">
    <w:nsid w:val="118142C8"/>
    <w:multiLevelType w:val="multilevel"/>
    <w:tmpl w:val="8A06ABB4"/>
    <w:lvl w:ilvl="0">
      <w:start w:val="1"/>
      <w:numFmt w:val="decimal"/>
      <w:lvlText w:val="%1.0"/>
      <w:lvlJc w:val="left"/>
      <w:pPr>
        <w:tabs>
          <w:tab w:val="num" w:pos="405"/>
        </w:tabs>
        <w:ind w:left="405" w:hanging="405"/>
      </w:pPr>
      <w:rPr>
        <w:rFonts w:ascii="Times" w:hAnsi="Times" w:hint="default"/>
        <w:b/>
        <w:i w:val="0"/>
        <w:sz w:val="20"/>
        <w:u w:val="none"/>
        <w:effect w:val="none"/>
      </w:rPr>
    </w:lvl>
    <w:lvl w:ilvl="1">
      <w:start w:val="1"/>
      <w:numFmt w:val="decimal"/>
      <w:lvlText w:val="%1.%2"/>
      <w:lvlJc w:val="left"/>
      <w:pPr>
        <w:tabs>
          <w:tab w:val="num" w:pos="1125"/>
        </w:tabs>
        <w:ind w:left="1125" w:hanging="405"/>
      </w:pPr>
      <w:rPr>
        <w:rFonts w:ascii="Times New Roman" w:hAnsi="Times New Roman" w:hint="default"/>
        <w:sz w:val="20"/>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600"/>
        </w:tabs>
        <w:ind w:left="3600" w:hanging="720"/>
      </w:pPr>
      <w:rPr>
        <w:rFonts w:hint="default"/>
        <w:u w:val="single"/>
      </w:rPr>
    </w:lvl>
    <w:lvl w:ilvl="5">
      <w:start w:val="1"/>
      <w:numFmt w:val="decimal"/>
      <w:lvlText w:val="%1.%2.%3.%4.%5.%6"/>
      <w:lvlJc w:val="left"/>
      <w:pPr>
        <w:tabs>
          <w:tab w:val="num" w:pos="4680"/>
        </w:tabs>
        <w:ind w:left="4680" w:hanging="1080"/>
      </w:pPr>
      <w:rPr>
        <w:rFonts w:hint="default"/>
        <w:u w:val="single"/>
      </w:rPr>
    </w:lvl>
    <w:lvl w:ilvl="6">
      <w:start w:val="1"/>
      <w:numFmt w:val="decimal"/>
      <w:lvlText w:val="%1.%2.%3.%4.%5.%6.%7"/>
      <w:lvlJc w:val="left"/>
      <w:pPr>
        <w:tabs>
          <w:tab w:val="num" w:pos="5400"/>
        </w:tabs>
        <w:ind w:left="5400" w:hanging="1080"/>
      </w:pPr>
      <w:rPr>
        <w:rFonts w:hint="default"/>
        <w:u w:val="single"/>
      </w:rPr>
    </w:lvl>
    <w:lvl w:ilvl="7">
      <w:start w:val="1"/>
      <w:numFmt w:val="decimal"/>
      <w:lvlText w:val="%1.%2.%3.%4.%5.%6.%7.%8"/>
      <w:lvlJc w:val="left"/>
      <w:pPr>
        <w:tabs>
          <w:tab w:val="num" w:pos="6480"/>
        </w:tabs>
        <w:ind w:left="6480" w:hanging="1440"/>
      </w:pPr>
      <w:rPr>
        <w:rFonts w:hint="default"/>
        <w:u w:val="single"/>
      </w:rPr>
    </w:lvl>
    <w:lvl w:ilvl="8">
      <w:start w:val="1"/>
      <w:numFmt w:val="decimal"/>
      <w:lvlText w:val="%1.%2.%3.%4.%5.%6.%7.%8.%9"/>
      <w:lvlJc w:val="left"/>
      <w:pPr>
        <w:tabs>
          <w:tab w:val="num" w:pos="7200"/>
        </w:tabs>
        <w:ind w:left="7200" w:hanging="1440"/>
      </w:pPr>
      <w:rPr>
        <w:rFonts w:hint="default"/>
        <w:u w:val="single"/>
      </w:rPr>
    </w:lvl>
  </w:abstractNum>
  <w:abstractNum w:abstractNumId="4" w15:restartNumberingAfterBreak="0">
    <w:nsid w:val="16FF6725"/>
    <w:multiLevelType w:val="singleLevel"/>
    <w:tmpl w:val="63DEC266"/>
    <w:lvl w:ilvl="0">
      <w:start w:val="1"/>
      <w:numFmt w:val="lowerLetter"/>
      <w:lvlText w:val="%1."/>
      <w:lvlJc w:val="left"/>
      <w:pPr>
        <w:tabs>
          <w:tab w:val="num" w:pos="3240"/>
        </w:tabs>
        <w:ind w:left="3240" w:hanging="360"/>
      </w:pPr>
      <w:rPr>
        <w:rFonts w:hint="default"/>
      </w:rPr>
    </w:lvl>
  </w:abstractNum>
  <w:abstractNum w:abstractNumId="5" w15:restartNumberingAfterBreak="0">
    <w:nsid w:val="21600D91"/>
    <w:multiLevelType w:val="hybridMultilevel"/>
    <w:tmpl w:val="41828FB2"/>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3FC7D31"/>
    <w:multiLevelType w:val="hybridMultilevel"/>
    <w:tmpl w:val="EE281B5E"/>
    <w:lvl w:ilvl="0" w:tplc="1FAA44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C2215"/>
    <w:multiLevelType w:val="hybridMultilevel"/>
    <w:tmpl w:val="77C41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A4214"/>
    <w:multiLevelType w:val="hybridMultilevel"/>
    <w:tmpl w:val="A9F6E6CC"/>
    <w:lvl w:ilvl="0" w:tplc="D7D6C3A8">
      <w:start w:val="10"/>
      <w:numFmt w:val="bullet"/>
      <w:lvlText w:val=""/>
      <w:lvlJc w:val="left"/>
      <w:pPr>
        <w:ind w:left="720" w:hanging="360"/>
      </w:pPr>
      <w:rPr>
        <w:rFonts w:ascii="Symbol" w:eastAsia="Times New Roman"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11372"/>
    <w:multiLevelType w:val="hybridMultilevel"/>
    <w:tmpl w:val="4B40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D536C9"/>
    <w:multiLevelType w:val="multilevel"/>
    <w:tmpl w:val="8E9A261A"/>
    <w:lvl w:ilvl="0">
      <w:start w:val="1"/>
      <w:numFmt w:val="decimal"/>
      <w:lvlText w:val="%1."/>
      <w:lvlJc w:val="left"/>
      <w:pPr>
        <w:ind w:left="360" w:hanging="360"/>
      </w:pPr>
      <w:rPr>
        <w:rFonts w:hint="default"/>
        <w:b/>
      </w:rPr>
    </w:lvl>
    <w:lvl w:ilvl="1">
      <w:start w:val="1"/>
      <w:numFmt w:val="decimal"/>
      <w:isLgl/>
      <w:lvlText w:val="%1.%2"/>
      <w:lvlJc w:val="left"/>
      <w:pPr>
        <w:ind w:left="90" w:hanging="360"/>
      </w:pPr>
      <w:rPr>
        <w:rFonts w:hint="default"/>
        <w:b w:val="0"/>
        <w:bCs/>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C9925F9"/>
    <w:multiLevelType w:val="hybridMultilevel"/>
    <w:tmpl w:val="014CFBB0"/>
    <w:lvl w:ilvl="0" w:tplc="64AA60C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21051D"/>
    <w:multiLevelType w:val="hybridMultilevel"/>
    <w:tmpl w:val="C3C0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55BD7"/>
    <w:multiLevelType w:val="hybridMultilevel"/>
    <w:tmpl w:val="52D07D12"/>
    <w:lvl w:ilvl="0" w:tplc="ABB4A7F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72748655">
    <w:abstractNumId w:val="10"/>
  </w:num>
  <w:num w:numId="2" w16cid:durableId="728917016">
    <w:abstractNumId w:val="2"/>
  </w:num>
  <w:num w:numId="3" w16cid:durableId="1300502244">
    <w:abstractNumId w:val="5"/>
  </w:num>
  <w:num w:numId="4" w16cid:durableId="406879980">
    <w:abstractNumId w:val="9"/>
  </w:num>
  <w:num w:numId="5" w16cid:durableId="1045059579">
    <w:abstractNumId w:val="6"/>
  </w:num>
  <w:num w:numId="6" w16cid:durableId="541793496">
    <w:abstractNumId w:val="4"/>
  </w:num>
  <w:num w:numId="7" w16cid:durableId="762460168">
    <w:abstractNumId w:val="3"/>
  </w:num>
  <w:num w:numId="8" w16cid:durableId="609972850">
    <w:abstractNumId w:val="0"/>
  </w:num>
  <w:num w:numId="9" w16cid:durableId="1123888643">
    <w:abstractNumId w:val="7"/>
  </w:num>
  <w:num w:numId="10" w16cid:durableId="1121996263">
    <w:abstractNumId w:val="12"/>
  </w:num>
  <w:num w:numId="11" w16cid:durableId="1428426788">
    <w:abstractNumId w:val="13"/>
  </w:num>
  <w:num w:numId="12" w16cid:durableId="1283148894">
    <w:abstractNumId w:val="8"/>
  </w:num>
  <w:num w:numId="13" w16cid:durableId="833108900">
    <w:abstractNumId w:val="1"/>
  </w:num>
  <w:num w:numId="14" w16cid:durableId="484565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81"/>
    <w:rsid w:val="000011FF"/>
    <w:rsid w:val="00001AB8"/>
    <w:rsid w:val="00004C0B"/>
    <w:rsid w:val="00005739"/>
    <w:rsid w:val="00005A1F"/>
    <w:rsid w:val="00010F2E"/>
    <w:rsid w:val="00012877"/>
    <w:rsid w:val="00032298"/>
    <w:rsid w:val="00041D3B"/>
    <w:rsid w:val="000435D1"/>
    <w:rsid w:val="00071DC2"/>
    <w:rsid w:val="00077A1B"/>
    <w:rsid w:val="000824F0"/>
    <w:rsid w:val="00086447"/>
    <w:rsid w:val="0009472F"/>
    <w:rsid w:val="000A335D"/>
    <w:rsid w:val="000A6C4B"/>
    <w:rsid w:val="000A7D27"/>
    <w:rsid w:val="000C521F"/>
    <w:rsid w:val="000D4385"/>
    <w:rsid w:val="000E7B65"/>
    <w:rsid w:val="000F6BAD"/>
    <w:rsid w:val="00104BD7"/>
    <w:rsid w:val="00106C82"/>
    <w:rsid w:val="00111156"/>
    <w:rsid w:val="00113010"/>
    <w:rsid w:val="001143A8"/>
    <w:rsid w:val="0012025A"/>
    <w:rsid w:val="00120BA8"/>
    <w:rsid w:val="00125277"/>
    <w:rsid w:val="001305A7"/>
    <w:rsid w:val="0013444E"/>
    <w:rsid w:val="001426CA"/>
    <w:rsid w:val="001501AA"/>
    <w:rsid w:val="00157644"/>
    <w:rsid w:val="00164887"/>
    <w:rsid w:val="00165704"/>
    <w:rsid w:val="001667D7"/>
    <w:rsid w:val="00173FC2"/>
    <w:rsid w:val="001772AE"/>
    <w:rsid w:val="00184602"/>
    <w:rsid w:val="00186E94"/>
    <w:rsid w:val="00191AA1"/>
    <w:rsid w:val="00197374"/>
    <w:rsid w:val="001A0FF2"/>
    <w:rsid w:val="001A4381"/>
    <w:rsid w:val="001B0C31"/>
    <w:rsid w:val="001B0FE9"/>
    <w:rsid w:val="001B4A68"/>
    <w:rsid w:val="001C5BB6"/>
    <w:rsid w:val="001C741D"/>
    <w:rsid w:val="001D167F"/>
    <w:rsid w:val="001D6A08"/>
    <w:rsid w:val="001E0390"/>
    <w:rsid w:val="001E05CC"/>
    <w:rsid w:val="001E1ABC"/>
    <w:rsid w:val="001E6448"/>
    <w:rsid w:val="0020036E"/>
    <w:rsid w:val="00212F4C"/>
    <w:rsid w:val="002170C8"/>
    <w:rsid w:val="00224542"/>
    <w:rsid w:val="002314EF"/>
    <w:rsid w:val="00235F00"/>
    <w:rsid w:val="00237579"/>
    <w:rsid w:val="00251E96"/>
    <w:rsid w:val="002656E5"/>
    <w:rsid w:val="00266DA3"/>
    <w:rsid w:val="00267D0F"/>
    <w:rsid w:val="002709D3"/>
    <w:rsid w:val="002733D0"/>
    <w:rsid w:val="00276E66"/>
    <w:rsid w:val="00281566"/>
    <w:rsid w:val="00292260"/>
    <w:rsid w:val="00293E35"/>
    <w:rsid w:val="002A4B59"/>
    <w:rsid w:val="002A7DA7"/>
    <w:rsid w:val="002B0E39"/>
    <w:rsid w:val="002B1C40"/>
    <w:rsid w:val="002B2AA7"/>
    <w:rsid w:val="002C3735"/>
    <w:rsid w:val="002C3B8A"/>
    <w:rsid w:val="002C799C"/>
    <w:rsid w:val="002C7C88"/>
    <w:rsid w:val="002D10D8"/>
    <w:rsid w:val="002D2629"/>
    <w:rsid w:val="002E4F10"/>
    <w:rsid w:val="002F5A7E"/>
    <w:rsid w:val="00300802"/>
    <w:rsid w:val="00301484"/>
    <w:rsid w:val="003064B4"/>
    <w:rsid w:val="00324F05"/>
    <w:rsid w:val="00325785"/>
    <w:rsid w:val="00331CA9"/>
    <w:rsid w:val="00332F33"/>
    <w:rsid w:val="00340672"/>
    <w:rsid w:val="00343BA8"/>
    <w:rsid w:val="003520AF"/>
    <w:rsid w:val="00360B3F"/>
    <w:rsid w:val="00362118"/>
    <w:rsid w:val="0036280A"/>
    <w:rsid w:val="00364081"/>
    <w:rsid w:val="0036472F"/>
    <w:rsid w:val="0037127E"/>
    <w:rsid w:val="0037214D"/>
    <w:rsid w:val="0037730F"/>
    <w:rsid w:val="00380111"/>
    <w:rsid w:val="0038094F"/>
    <w:rsid w:val="00393A2D"/>
    <w:rsid w:val="003A1C74"/>
    <w:rsid w:val="003B3E4D"/>
    <w:rsid w:val="003B4284"/>
    <w:rsid w:val="003C29FA"/>
    <w:rsid w:val="003C5227"/>
    <w:rsid w:val="003C563B"/>
    <w:rsid w:val="003D031C"/>
    <w:rsid w:val="003D1C4D"/>
    <w:rsid w:val="003D3CD9"/>
    <w:rsid w:val="003D3EF1"/>
    <w:rsid w:val="003D50B5"/>
    <w:rsid w:val="003E1564"/>
    <w:rsid w:val="003E2A3D"/>
    <w:rsid w:val="003F77E3"/>
    <w:rsid w:val="00402AC8"/>
    <w:rsid w:val="00407906"/>
    <w:rsid w:val="00414099"/>
    <w:rsid w:val="004157ED"/>
    <w:rsid w:val="00417FBF"/>
    <w:rsid w:val="00420967"/>
    <w:rsid w:val="00424117"/>
    <w:rsid w:val="00431D8B"/>
    <w:rsid w:val="00433F62"/>
    <w:rsid w:val="00435F4E"/>
    <w:rsid w:val="00440412"/>
    <w:rsid w:val="004439BB"/>
    <w:rsid w:val="00446C93"/>
    <w:rsid w:val="0046251F"/>
    <w:rsid w:val="00463FB5"/>
    <w:rsid w:val="004752FE"/>
    <w:rsid w:val="004773D7"/>
    <w:rsid w:val="00483F5C"/>
    <w:rsid w:val="004A33DE"/>
    <w:rsid w:val="004A6A5B"/>
    <w:rsid w:val="004A7E74"/>
    <w:rsid w:val="004B0AE2"/>
    <w:rsid w:val="004B36D3"/>
    <w:rsid w:val="004B42C0"/>
    <w:rsid w:val="004D0014"/>
    <w:rsid w:val="004D0EAD"/>
    <w:rsid w:val="004F0C53"/>
    <w:rsid w:val="004F450D"/>
    <w:rsid w:val="004F51EF"/>
    <w:rsid w:val="004F733B"/>
    <w:rsid w:val="00501168"/>
    <w:rsid w:val="0050255A"/>
    <w:rsid w:val="00502803"/>
    <w:rsid w:val="005050B7"/>
    <w:rsid w:val="00505D36"/>
    <w:rsid w:val="00511868"/>
    <w:rsid w:val="00517971"/>
    <w:rsid w:val="005202AA"/>
    <w:rsid w:val="00527313"/>
    <w:rsid w:val="00531C96"/>
    <w:rsid w:val="00533E55"/>
    <w:rsid w:val="00535B81"/>
    <w:rsid w:val="00540CE0"/>
    <w:rsid w:val="005419F2"/>
    <w:rsid w:val="00541C9C"/>
    <w:rsid w:val="00542465"/>
    <w:rsid w:val="0054755C"/>
    <w:rsid w:val="005521C4"/>
    <w:rsid w:val="0055551D"/>
    <w:rsid w:val="00563B4D"/>
    <w:rsid w:val="00566F0E"/>
    <w:rsid w:val="00572105"/>
    <w:rsid w:val="00581B59"/>
    <w:rsid w:val="00582A8C"/>
    <w:rsid w:val="0059055A"/>
    <w:rsid w:val="00590AA6"/>
    <w:rsid w:val="00591BE5"/>
    <w:rsid w:val="00596B31"/>
    <w:rsid w:val="005A0B67"/>
    <w:rsid w:val="005A6A5B"/>
    <w:rsid w:val="005C591E"/>
    <w:rsid w:val="005E501D"/>
    <w:rsid w:val="005E777B"/>
    <w:rsid w:val="005F5378"/>
    <w:rsid w:val="00600FFD"/>
    <w:rsid w:val="0060462E"/>
    <w:rsid w:val="00611042"/>
    <w:rsid w:val="00625EB1"/>
    <w:rsid w:val="006345BE"/>
    <w:rsid w:val="006379E3"/>
    <w:rsid w:val="0064289C"/>
    <w:rsid w:val="00644FA1"/>
    <w:rsid w:val="006553E5"/>
    <w:rsid w:val="00665047"/>
    <w:rsid w:val="0067022F"/>
    <w:rsid w:val="00670502"/>
    <w:rsid w:val="0067160E"/>
    <w:rsid w:val="00673C21"/>
    <w:rsid w:val="006752E4"/>
    <w:rsid w:val="006961E8"/>
    <w:rsid w:val="006A12CF"/>
    <w:rsid w:val="006B0B29"/>
    <w:rsid w:val="006B5AAF"/>
    <w:rsid w:val="006B67B3"/>
    <w:rsid w:val="006C02AB"/>
    <w:rsid w:val="006C1DAB"/>
    <w:rsid w:val="006C2F07"/>
    <w:rsid w:val="006C52CE"/>
    <w:rsid w:val="006C625B"/>
    <w:rsid w:val="006C686C"/>
    <w:rsid w:val="006D2DA8"/>
    <w:rsid w:val="006D34F2"/>
    <w:rsid w:val="006D363A"/>
    <w:rsid w:val="006D39C4"/>
    <w:rsid w:val="006D7A59"/>
    <w:rsid w:val="006E44DF"/>
    <w:rsid w:val="006F327E"/>
    <w:rsid w:val="006F47FC"/>
    <w:rsid w:val="006F4BE9"/>
    <w:rsid w:val="00701E33"/>
    <w:rsid w:val="00704716"/>
    <w:rsid w:val="0070596F"/>
    <w:rsid w:val="00705B6A"/>
    <w:rsid w:val="00706AB1"/>
    <w:rsid w:val="007240BB"/>
    <w:rsid w:val="00726500"/>
    <w:rsid w:val="007317D2"/>
    <w:rsid w:val="00736FFD"/>
    <w:rsid w:val="00737019"/>
    <w:rsid w:val="00742A45"/>
    <w:rsid w:val="00755FE3"/>
    <w:rsid w:val="00757474"/>
    <w:rsid w:val="007672EC"/>
    <w:rsid w:val="007730E9"/>
    <w:rsid w:val="0077453D"/>
    <w:rsid w:val="00777468"/>
    <w:rsid w:val="00791BCE"/>
    <w:rsid w:val="007962B5"/>
    <w:rsid w:val="007A087C"/>
    <w:rsid w:val="007A26CE"/>
    <w:rsid w:val="007A3EC3"/>
    <w:rsid w:val="007A5153"/>
    <w:rsid w:val="007B068E"/>
    <w:rsid w:val="007C100E"/>
    <w:rsid w:val="007C3FA9"/>
    <w:rsid w:val="007C5117"/>
    <w:rsid w:val="007C6F37"/>
    <w:rsid w:val="007C7AD9"/>
    <w:rsid w:val="007D457F"/>
    <w:rsid w:val="007D661D"/>
    <w:rsid w:val="007E1B18"/>
    <w:rsid w:val="00817994"/>
    <w:rsid w:val="00822B23"/>
    <w:rsid w:val="008271FE"/>
    <w:rsid w:val="008438FA"/>
    <w:rsid w:val="00846802"/>
    <w:rsid w:val="00846FCD"/>
    <w:rsid w:val="00851705"/>
    <w:rsid w:val="008522BD"/>
    <w:rsid w:val="008540A2"/>
    <w:rsid w:val="00854CA0"/>
    <w:rsid w:val="00862DD5"/>
    <w:rsid w:val="00867719"/>
    <w:rsid w:val="008814DD"/>
    <w:rsid w:val="008829CE"/>
    <w:rsid w:val="00885BB0"/>
    <w:rsid w:val="00885E7A"/>
    <w:rsid w:val="00897A3B"/>
    <w:rsid w:val="008A6679"/>
    <w:rsid w:val="008A6D72"/>
    <w:rsid w:val="008B4391"/>
    <w:rsid w:val="008B4B1B"/>
    <w:rsid w:val="008B7C75"/>
    <w:rsid w:val="008C1AA6"/>
    <w:rsid w:val="008C20E5"/>
    <w:rsid w:val="008C43AB"/>
    <w:rsid w:val="008C5BBE"/>
    <w:rsid w:val="008C7610"/>
    <w:rsid w:val="008D088F"/>
    <w:rsid w:val="008D0E36"/>
    <w:rsid w:val="008D2805"/>
    <w:rsid w:val="008D5D2D"/>
    <w:rsid w:val="008E130F"/>
    <w:rsid w:val="008E2C10"/>
    <w:rsid w:val="009076CC"/>
    <w:rsid w:val="00910DE8"/>
    <w:rsid w:val="00914BD7"/>
    <w:rsid w:val="00920455"/>
    <w:rsid w:val="0092546F"/>
    <w:rsid w:val="00925AB0"/>
    <w:rsid w:val="00926209"/>
    <w:rsid w:val="00931B64"/>
    <w:rsid w:val="0093263D"/>
    <w:rsid w:val="009366AE"/>
    <w:rsid w:val="00937846"/>
    <w:rsid w:val="00941669"/>
    <w:rsid w:val="00943AF5"/>
    <w:rsid w:val="009503F3"/>
    <w:rsid w:val="0095534A"/>
    <w:rsid w:val="0096320E"/>
    <w:rsid w:val="00965B08"/>
    <w:rsid w:val="009741B4"/>
    <w:rsid w:val="0097572E"/>
    <w:rsid w:val="0098439B"/>
    <w:rsid w:val="009876B5"/>
    <w:rsid w:val="0099294D"/>
    <w:rsid w:val="009A2CE2"/>
    <w:rsid w:val="009A5A25"/>
    <w:rsid w:val="009A7827"/>
    <w:rsid w:val="009B1BB6"/>
    <w:rsid w:val="009B458E"/>
    <w:rsid w:val="009B4BB3"/>
    <w:rsid w:val="009C7C14"/>
    <w:rsid w:val="009D14BF"/>
    <w:rsid w:val="009D5744"/>
    <w:rsid w:val="009D5907"/>
    <w:rsid w:val="009F09A0"/>
    <w:rsid w:val="009F2B85"/>
    <w:rsid w:val="009F43DC"/>
    <w:rsid w:val="00A00358"/>
    <w:rsid w:val="00A03C52"/>
    <w:rsid w:val="00A05099"/>
    <w:rsid w:val="00A14AF8"/>
    <w:rsid w:val="00A163F0"/>
    <w:rsid w:val="00A1730A"/>
    <w:rsid w:val="00A240F0"/>
    <w:rsid w:val="00A27734"/>
    <w:rsid w:val="00A31983"/>
    <w:rsid w:val="00A3239E"/>
    <w:rsid w:val="00A342B8"/>
    <w:rsid w:val="00A34374"/>
    <w:rsid w:val="00A35F78"/>
    <w:rsid w:val="00A468A9"/>
    <w:rsid w:val="00A544AC"/>
    <w:rsid w:val="00A61BBE"/>
    <w:rsid w:val="00A65244"/>
    <w:rsid w:val="00A669E8"/>
    <w:rsid w:val="00A70D86"/>
    <w:rsid w:val="00A739EA"/>
    <w:rsid w:val="00A77466"/>
    <w:rsid w:val="00A82533"/>
    <w:rsid w:val="00A977B5"/>
    <w:rsid w:val="00AA34FF"/>
    <w:rsid w:val="00AB19CF"/>
    <w:rsid w:val="00AB4832"/>
    <w:rsid w:val="00AB4C72"/>
    <w:rsid w:val="00AC39DF"/>
    <w:rsid w:val="00AE55FC"/>
    <w:rsid w:val="00AF4FF2"/>
    <w:rsid w:val="00AF5425"/>
    <w:rsid w:val="00B048A7"/>
    <w:rsid w:val="00B04ED8"/>
    <w:rsid w:val="00B069E1"/>
    <w:rsid w:val="00B11D64"/>
    <w:rsid w:val="00B136B9"/>
    <w:rsid w:val="00B22471"/>
    <w:rsid w:val="00B27DBF"/>
    <w:rsid w:val="00B3018B"/>
    <w:rsid w:val="00B32232"/>
    <w:rsid w:val="00B402A9"/>
    <w:rsid w:val="00B41395"/>
    <w:rsid w:val="00B47388"/>
    <w:rsid w:val="00B51939"/>
    <w:rsid w:val="00B52231"/>
    <w:rsid w:val="00B73975"/>
    <w:rsid w:val="00B83181"/>
    <w:rsid w:val="00B84631"/>
    <w:rsid w:val="00B8466D"/>
    <w:rsid w:val="00BA48CC"/>
    <w:rsid w:val="00BA7885"/>
    <w:rsid w:val="00BB0265"/>
    <w:rsid w:val="00BB3E1F"/>
    <w:rsid w:val="00BC1F67"/>
    <w:rsid w:val="00BE1D4A"/>
    <w:rsid w:val="00BE2427"/>
    <w:rsid w:val="00BE4B6C"/>
    <w:rsid w:val="00BE7BB4"/>
    <w:rsid w:val="00BF627F"/>
    <w:rsid w:val="00C00276"/>
    <w:rsid w:val="00C07029"/>
    <w:rsid w:val="00C077BE"/>
    <w:rsid w:val="00C10391"/>
    <w:rsid w:val="00C14B6C"/>
    <w:rsid w:val="00C1569B"/>
    <w:rsid w:val="00C15DBD"/>
    <w:rsid w:val="00C1683B"/>
    <w:rsid w:val="00C17A5D"/>
    <w:rsid w:val="00C20167"/>
    <w:rsid w:val="00C2073C"/>
    <w:rsid w:val="00C2217F"/>
    <w:rsid w:val="00C262EC"/>
    <w:rsid w:val="00C26621"/>
    <w:rsid w:val="00C31626"/>
    <w:rsid w:val="00C3182B"/>
    <w:rsid w:val="00C363AA"/>
    <w:rsid w:val="00C53616"/>
    <w:rsid w:val="00C60784"/>
    <w:rsid w:val="00C7151A"/>
    <w:rsid w:val="00C74E73"/>
    <w:rsid w:val="00C775EF"/>
    <w:rsid w:val="00C77D86"/>
    <w:rsid w:val="00C8171E"/>
    <w:rsid w:val="00C8302E"/>
    <w:rsid w:val="00C8673B"/>
    <w:rsid w:val="00C86AC7"/>
    <w:rsid w:val="00C872E8"/>
    <w:rsid w:val="00C928C5"/>
    <w:rsid w:val="00CA72F7"/>
    <w:rsid w:val="00CB1C04"/>
    <w:rsid w:val="00CB2087"/>
    <w:rsid w:val="00CD2477"/>
    <w:rsid w:val="00CD5294"/>
    <w:rsid w:val="00CF67E1"/>
    <w:rsid w:val="00D005B3"/>
    <w:rsid w:val="00D0345B"/>
    <w:rsid w:val="00D068E0"/>
    <w:rsid w:val="00D06ABA"/>
    <w:rsid w:val="00D161AC"/>
    <w:rsid w:val="00D24566"/>
    <w:rsid w:val="00D27F38"/>
    <w:rsid w:val="00D3162E"/>
    <w:rsid w:val="00D4106E"/>
    <w:rsid w:val="00D442BE"/>
    <w:rsid w:val="00D45ADA"/>
    <w:rsid w:val="00D45E82"/>
    <w:rsid w:val="00D467CD"/>
    <w:rsid w:val="00D53AAF"/>
    <w:rsid w:val="00D70FBA"/>
    <w:rsid w:val="00D7613C"/>
    <w:rsid w:val="00D76E6B"/>
    <w:rsid w:val="00D77813"/>
    <w:rsid w:val="00D80D54"/>
    <w:rsid w:val="00D91187"/>
    <w:rsid w:val="00D9418C"/>
    <w:rsid w:val="00D9573A"/>
    <w:rsid w:val="00DA1AEE"/>
    <w:rsid w:val="00DA6841"/>
    <w:rsid w:val="00DA7773"/>
    <w:rsid w:val="00DB62EC"/>
    <w:rsid w:val="00DC020B"/>
    <w:rsid w:val="00DC1580"/>
    <w:rsid w:val="00DC1BD6"/>
    <w:rsid w:val="00DC2330"/>
    <w:rsid w:val="00DD0B3C"/>
    <w:rsid w:val="00DE1FF7"/>
    <w:rsid w:val="00E00198"/>
    <w:rsid w:val="00E02859"/>
    <w:rsid w:val="00E02D7D"/>
    <w:rsid w:val="00E1343B"/>
    <w:rsid w:val="00E16863"/>
    <w:rsid w:val="00E27553"/>
    <w:rsid w:val="00E30F4C"/>
    <w:rsid w:val="00E326BB"/>
    <w:rsid w:val="00E431F5"/>
    <w:rsid w:val="00E44D3C"/>
    <w:rsid w:val="00E45375"/>
    <w:rsid w:val="00E562F7"/>
    <w:rsid w:val="00E61FE6"/>
    <w:rsid w:val="00E6319E"/>
    <w:rsid w:val="00E655E8"/>
    <w:rsid w:val="00E67CC3"/>
    <w:rsid w:val="00E7192F"/>
    <w:rsid w:val="00E772BF"/>
    <w:rsid w:val="00E8351D"/>
    <w:rsid w:val="00EA360B"/>
    <w:rsid w:val="00EA4915"/>
    <w:rsid w:val="00EA4BD6"/>
    <w:rsid w:val="00EA5343"/>
    <w:rsid w:val="00EB08C1"/>
    <w:rsid w:val="00EC439F"/>
    <w:rsid w:val="00EC68C3"/>
    <w:rsid w:val="00ED1A98"/>
    <w:rsid w:val="00ED48BC"/>
    <w:rsid w:val="00EE6CAB"/>
    <w:rsid w:val="00EF178F"/>
    <w:rsid w:val="00EF441B"/>
    <w:rsid w:val="00EF4AD5"/>
    <w:rsid w:val="00EF5F00"/>
    <w:rsid w:val="00EF6293"/>
    <w:rsid w:val="00EF73E4"/>
    <w:rsid w:val="00F078C3"/>
    <w:rsid w:val="00F13FCC"/>
    <w:rsid w:val="00F16755"/>
    <w:rsid w:val="00F2719A"/>
    <w:rsid w:val="00F34D3E"/>
    <w:rsid w:val="00F42D54"/>
    <w:rsid w:val="00F42FD4"/>
    <w:rsid w:val="00F458D0"/>
    <w:rsid w:val="00F5344B"/>
    <w:rsid w:val="00F64D0D"/>
    <w:rsid w:val="00F715A0"/>
    <w:rsid w:val="00F73419"/>
    <w:rsid w:val="00F75D1C"/>
    <w:rsid w:val="00F77B4D"/>
    <w:rsid w:val="00F83483"/>
    <w:rsid w:val="00F84446"/>
    <w:rsid w:val="00F844B4"/>
    <w:rsid w:val="00F85D19"/>
    <w:rsid w:val="00F87896"/>
    <w:rsid w:val="00F902F1"/>
    <w:rsid w:val="00F9094E"/>
    <w:rsid w:val="00FA32E2"/>
    <w:rsid w:val="00FA5E1C"/>
    <w:rsid w:val="00FB0015"/>
    <w:rsid w:val="00FC1BE4"/>
    <w:rsid w:val="00FF04D1"/>
    <w:rsid w:val="00FF1326"/>
    <w:rsid w:val="00FF1566"/>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0C33"/>
  <w15:docId w15:val="{9D18EDB0-7DB9-4D27-A440-972C4FDE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35B81"/>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5B8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27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13"/>
    <w:rPr>
      <w:rFonts w:ascii="Tahoma" w:hAnsi="Tahoma" w:cs="Tahoma"/>
      <w:sz w:val="16"/>
      <w:szCs w:val="16"/>
    </w:rPr>
  </w:style>
  <w:style w:type="character" w:styleId="CommentReference">
    <w:name w:val="annotation reference"/>
    <w:basedOn w:val="DefaultParagraphFont"/>
    <w:uiPriority w:val="99"/>
    <w:semiHidden/>
    <w:unhideWhenUsed/>
    <w:rsid w:val="00D77813"/>
    <w:rPr>
      <w:sz w:val="16"/>
      <w:szCs w:val="16"/>
    </w:rPr>
  </w:style>
  <w:style w:type="paragraph" w:styleId="CommentText">
    <w:name w:val="annotation text"/>
    <w:basedOn w:val="Normal"/>
    <w:link w:val="CommentTextChar"/>
    <w:uiPriority w:val="99"/>
    <w:unhideWhenUsed/>
    <w:rsid w:val="00D77813"/>
    <w:pPr>
      <w:spacing w:line="240" w:lineRule="auto"/>
    </w:pPr>
    <w:rPr>
      <w:sz w:val="20"/>
      <w:szCs w:val="20"/>
    </w:rPr>
  </w:style>
  <w:style w:type="character" w:customStyle="1" w:styleId="CommentTextChar">
    <w:name w:val="Comment Text Char"/>
    <w:basedOn w:val="DefaultParagraphFont"/>
    <w:link w:val="CommentText"/>
    <w:uiPriority w:val="99"/>
    <w:rsid w:val="00D77813"/>
    <w:rPr>
      <w:sz w:val="20"/>
      <w:szCs w:val="20"/>
    </w:rPr>
  </w:style>
  <w:style w:type="paragraph" w:styleId="CommentSubject">
    <w:name w:val="annotation subject"/>
    <w:basedOn w:val="CommentText"/>
    <w:next w:val="CommentText"/>
    <w:link w:val="CommentSubjectChar"/>
    <w:uiPriority w:val="99"/>
    <w:semiHidden/>
    <w:unhideWhenUsed/>
    <w:rsid w:val="00D77813"/>
    <w:rPr>
      <w:b/>
      <w:bCs/>
    </w:rPr>
  </w:style>
  <w:style w:type="character" w:customStyle="1" w:styleId="CommentSubjectChar">
    <w:name w:val="Comment Subject Char"/>
    <w:basedOn w:val="CommentTextChar"/>
    <w:link w:val="CommentSubject"/>
    <w:uiPriority w:val="99"/>
    <w:semiHidden/>
    <w:rsid w:val="00D77813"/>
    <w:rPr>
      <w:b/>
      <w:bCs/>
      <w:sz w:val="20"/>
      <w:szCs w:val="20"/>
    </w:rPr>
  </w:style>
  <w:style w:type="paragraph" w:styleId="ListParagraph">
    <w:name w:val="List Paragraph"/>
    <w:basedOn w:val="Normal"/>
    <w:uiPriority w:val="34"/>
    <w:qFormat/>
    <w:rsid w:val="00D77813"/>
    <w:pPr>
      <w:ind w:left="720"/>
      <w:contextualSpacing/>
    </w:pPr>
  </w:style>
  <w:style w:type="paragraph" w:styleId="Revision">
    <w:name w:val="Revision"/>
    <w:hidden/>
    <w:uiPriority w:val="99"/>
    <w:semiHidden/>
    <w:rsid w:val="00A00358"/>
    <w:pPr>
      <w:spacing w:after="0" w:line="240" w:lineRule="auto"/>
    </w:pPr>
  </w:style>
  <w:style w:type="paragraph" w:styleId="Header">
    <w:name w:val="header"/>
    <w:basedOn w:val="Normal"/>
    <w:link w:val="HeaderChar"/>
    <w:uiPriority w:val="99"/>
    <w:unhideWhenUsed/>
    <w:rsid w:val="00371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27E"/>
  </w:style>
  <w:style w:type="character" w:customStyle="1" w:styleId="Definition">
    <w:name w:val="Definition"/>
    <w:basedOn w:val="DefaultParagraphFont"/>
    <w:qFormat/>
    <w:rsid w:val="00C363AA"/>
    <w:rPr>
      <w:rFonts w:ascii="Arial" w:hAnsi="Arial"/>
      <w:b/>
      <w:i/>
      <w:sz w:val="18"/>
    </w:rPr>
  </w:style>
  <w:style w:type="paragraph" w:customStyle="1" w:styleId="Default">
    <w:name w:val="Default"/>
    <w:rsid w:val="003D50B5"/>
    <w:pPr>
      <w:autoSpaceDE w:val="0"/>
      <w:autoSpaceDN w:val="0"/>
      <w:adjustRightInd w:val="0"/>
      <w:spacing w:after="0" w:line="240" w:lineRule="auto"/>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569411">
      <w:bodyDiv w:val="1"/>
      <w:marLeft w:val="0"/>
      <w:marRight w:val="0"/>
      <w:marTop w:val="0"/>
      <w:marBottom w:val="0"/>
      <w:divBdr>
        <w:top w:val="none" w:sz="0" w:space="0" w:color="auto"/>
        <w:left w:val="none" w:sz="0" w:space="0" w:color="auto"/>
        <w:bottom w:val="none" w:sz="0" w:space="0" w:color="auto"/>
        <w:right w:val="none" w:sz="0" w:space="0" w:color="auto"/>
      </w:divBdr>
      <w:divsChild>
        <w:div w:id="1659773468">
          <w:marLeft w:val="0"/>
          <w:marRight w:val="0"/>
          <w:marTop w:val="0"/>
          <w:marBottom w:val="0"/>
          <w:divBdr>
            <w:top w:val="none" w:sz="0" w:space="0" w:color="auto"/>
            <w:left w:val="none" w:sz="0" w:space="0" w:color="auto"/>
            <w:bottom w:val="none" w:sz="0" w:space="0" w:color="auto"/>
            <w:right w:val="none" w:sz="0" w:space="0" w:color="auto"/>
          </w:divBdr>
          <w:divsChild>
            <w:div w:id="1848642003">
              <w:marLeft w:val="0"/>
              <w:marRight w:val="0"/>
              <w:marTop w:val="0"/>
              <w:marBottom w:val="0"/>
              <w:divBdr>
                <w:top w:val="none" w:sz="0" w:space="0" w:color="auto"/>
                <w:left w:val="none" w:sz="0" w:space="0" w:color="auto"/>
                <w:bottom w:val="none" w:sz="0" w:space="0" w:color="auto"/>
                <w:right w:val="none" w:sz="0" w:space="0" w:color="auto"/>
              </w:divBdr>
              <w:divsChild>
                <w:div w:id="326136055">
                  <w:marLeft w:val="0"/>
                  <w:marRight w:val="0"/>
                  <w:marTop w:val="0"/>
                  <w:marBottom w:val="0"/>
                  <w:divBdr>
                    <w:top w:val="none" w:sz="0" w:space="0" w:color="auto"/>
                    <w:left w:val="none" w:sz="0" w:space="0" w:color="auto"/>
                    <w:bottom w:val="none" w:sz="0" w:space="0" w:color="auto"/>
                    <w:right w:val="none" w:sz="0" w:space="0" w:color="auto"/>
                  </w:divBdr>
                  <w:divsChild>
                    <w:div w:id="1581792054">
                      <w:marLeft w:val="0"/>
                      <w:marRight w:val="0"/>
                      <w:marTop w:val="0"/>
                      <w:marBottom w:val="0"/>
                      <w:divBdr>
                        <w:top w:val="none" w:sz="0" w:space="0" w:color="auto"/>
                        <w:left w:val="none" w:sz="0" w:space="0" w:color="auto"/>
                        <w:bottom w:val="none" w:sz="0" w:space="0" w:color="auto"/>
                        <w:right w:val="none" w:sz="0" w:space="0" w:color="auto"/>
                      </w:divBdr>
                      <w:divsChild>
                        <w:div w:id="1330711445">
                          <w:marLeft w:val="0"/>
                          <w:marRight w:val="0"/>
                          <w:marTop w:val="0"/>
                          <w:marBottom w:val="0"/>
                          <w:divBdr>
                            <w:top w:val="none" w:sz="0" w:space="0" w:color="auto"/>
                            <w:left w:val="none" w:sz="0" w:space="0" w:color="auto"/>
                            <w:bottom w:val="none" w:sz="0" w:space="0" w:color="auto"/>
                            <w:right w:val="none" w:sz="0" w:space="0" w:color="auto"/>
                          </w:divBdr>
                          <w:divsChild>
                            <w:div w:id="425926246">
                              <w:marLeft w:val="0"/>
                              <w:marRight w:val="0"/>
                              <w:marTop w:val="0"/>
                              <w:marBottom w:val="0"/>
                              <w:divBdr>
                                <w:top w:val="none" w:sz="0" w:space="0" w:color="auto"/>
                                <w:left w:val="none" w:sz="0" w:space="0" w:color="auto"/>
                                <w:bottom w:val="none" w:sz="0" w:space="0" w:color="auto"/>
                                <w:right w:val="none" w:sz="0" w:space="0" w:color="auto"/>
                              </w:divBdr>
                              <w:divsChild>
                                <w:div w:id="414515868">
                                  <w:marLeft w:val="0"/>
                                  <w:marRight w:val="0"/>
                                  <w:marTop w:val="0"/>
                                  <w:marBottom w:val="326"/>
                                  <w:divBdr>
                                    <w:top w:val="none" w:sz="0" w:space="0" w:color="auto"/>
                                    <w:left w:val="none" w:sz="0" w:space="0" w:color="auto"/>
                                    <w:bottom w:val="none" w:sz="0" w:space="0" w:color="auto"/>
                                    <w:right w:val="none" w:sz="0" w:space="0" w:color="auto"/>
                                  </w:divBdr>
                                  <w:divsChild>
                                    <w:div w:id="1222786912">
                                      <w:marLeft w:val="0"/>
                                      <w:marRight w:val="0"/>
                                      <w:marTop w:val="0"/>
                                      <w:marBottom w:val="0"/>
                                      <w:divBdr>
                                        <w:top w:val="none" w:sz="0" w:space="0" w:color="auto"/>
                                        <w:left w:val="none" w:sz="0" w:space="0" w:color="auto"/>
                                        <w:bottom w:val="none" w:sz="0" w:space="0" w:color="auto"/>
                                        <w:right w:val="none" w:sz="0" w:space="0" w:color="auto"/>
                                      </w:divBdr>
                                    </w:div>
                                    <w:div w:id="1794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Overview" ma:contentTypeID="0x0101006B58044DBA27E743AED784FFB96D8D37011000792CF91E08A89242A14265FCF2470590" ma:contentTypeVersion="27" ma:contentTypeDescription="Product Overview Content Type" ma:contentTypeScope="" ma:versionID="dbb6318121b132ef8939a37713c2031f">
  <xsd:schema xmlns:xsd="http://www.w3.org/2001/XMLSchema" xmlns:xs="http://www.w3.org/2001/XMLSchema" xmlns:p="http://schemas.microsoft.com/office/2006/metadata/properties" xmlns:ns1="4EBC8050-FB07-4F32-9C64-305A187A122A" xmlns:ns2="4ebc8050-fb07-4f32-9c64-305a187a122a" xmlns:ns3="http://schemas.microsoft.com/sharepoint/v3" xmlns:ns4="acbac3d8-146d-4fcf-b889-443e1acd58c7" xmlns:ns5="26eede7c-aaae-4f14-a872-946e20673d24" xmlns:ns6="http://schemas.microsoft.com/sharepoint/v3/fields" targetNamespace="http://schemas.microsoft.com/office/2006/metadata/properties" ma:root="true" ma:fieldsID="bcb14e2afab20560e71e8272eda083e4" ns1:_="" ns2:_="" ns3:_="" ns4:_="" ns5:_="" ns6:_="">
    <xsd:import namespace="4EBC8050-FB07-4F32-9C64-305A187A122A"/>
    <xsd:import namespace="4ebc8050-fb07-4f32-9c64-305a187a122a"/>
    <xsd:import namespace="http://schemas.microsoft.com/sharepoint/v3"/>
    <xsd:import namespace="acbac3d8-146d-4fcf-b889-443e1acd58c7"/>
    <xsd:import namespace="26eede7c-aaae-4f14-a872-946e20673d24"/>
    <xsd:import namespace="http://schemas.microsoft.com/sharepoint/v3/fields"/>
    <xsd:element name="properties">
      <xsd:complexType>
        <xsd:sequence>
          <xsd:element name="documentManagement">
            <xsd:complexType>
              <xsd:all>
                <xsd:element ref="ns2:Products_x0020_and_x0020_Solutions"/>
                <xsd:element ref="ns4:ContentDistributionRules" minOccurs="0"/>
                <xsd:element ref="ns5:DocumentNumber" minOccurs="0"/>
                <xsd:element ref="ns4:ContentDescription" minOccurs="0"/>
                <xsd:element ref="ns3:StartDate" minOccurs="0"/>
                <xsd:element ref="ns6:EndDate" minOccurs="0"/>
                <xsd:element ref="ns5:Related_x0020_Products_x0020__x0026__x0020_Solutions" minOccurs="0"/>
                <xsd:element ref="ns5:Owner" minOccurs="0"/>
                <xsd:element ref="ns1:TranslationBaseDocumentVersion" minOccurs="0"/>
                <xsd:element ref="ns1:TranslationBaseDocument" minOccurs="0"/>
                <xsd:element ref="ns1:Translation_x0020_Status" minOccurs="0"/>
                <xsd:element ref="ns1:Language" minOccurs="0"/>
                <xsd:element ref="ns5:ProductOverviewSubType" minOccurs="0"/>
                <xsd:element ref="ns4:TaxKeywordTaxHTFiel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C8050-FB07-4F32-9C64-305A187A122A" elementFormDefault="qualified">
    <xsd:import namespace="http://schemas.microsoft.com/office/2006/documentManagement/types"/>
    <xsd:import namespace="http://schemas.microsoft.com/office/infopath/2007/PartnerControls"/>
    <xsd:element name="TranslationBaseDocumentVersion" ma:index="13" nillable="true" ma:displayName="Source Document Version" ma:description="If this document is a translation, indicate which version of the source document it represents. This information will be set automatically upon workflow completion if you use the Translation Management workflow to manage the translation." ma:internalName="TranslationBaseDocumentVersion" ma:readOnly="false">
      <xsd:simpleType>
        <xsd:restriction base="dms:Text"/>
      </xsd:simpleType>
    </xsd:element>
    <xsd:element name="TranslationBaseDocument" ma:index="15" nillable="true" ma:displayName="Source Document" ma:internalName="TranslationBaseDocument" ma:readOnly="false">
      <xsd:simpleType>
        <xsd:restriction base="dms:Text"/>
      </xsd:simpleType>
    </xsd:element>
    <xsd:element name="Translation_x0020_Status" ma:index="16" nillable="true" ma:displayName="Translation Status" ma:description="If this document is a translation, indicate its translation status. This information will be set automatically upon workflow completion if you use the Translation Management workflow to manage the translation." ma:format="Dropdown" ma:hidden="true" ma:internalName="Translation_x0020_Status" ma:readOnly="false">
      <xsd:simpleType>
        <xsd:restriction base="dms:Choice">
          <xsd:enumeration value="Not Started"/>
          <xsd:enumeration value="In Progress"/>
          <xsd:enumeration value="Completed"/>
          <xsd:enumeration value="Canceled"/>
          <xsd:enumeration value="Requires Updates"/>
        </xsd:restriction>
      </xsd:simpleType>
    </xsd:element>
    <xsd:element name="Language" ma:index="17" nillable="true" ma:displayName="Language" ma:default="English" ma:format="Dropdown" ma:indexed="true"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ebc8050-fb07-4f32-9c64-305a187a122a" elementFormDefault="qualified">
    <xsd:import namespace="http://schemas.microsoft.com/office/2006/documentManagement/types"/>
    <xsd:import namespace="http://schemas.microsoft.com/office/infopath/2007/PartnerControls"/>
    <xsd:element name="Products_x0020_and_x0020_Solutions" ma:index="1" ma:displayName="Primary Product" ma:indexed="true" ma:list="{af098eca-aa68-4aec-9de3-9270f5a29a57}" ma:internalName="Products_x0020_and_x0020_Solution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Publish Date" ma:default="&quot;2022-10-11 00:00:00 &quot;" ma:format="DateOnly" ma:indexed="true" ma:internalNam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bac3d8-146d-4fcf-b889-443e1acd58c7" elementFormDefault="qualified">
    <xsd:import namespace="http://schemas.microsoft.com/office/2006/documentManagement/types"/>
    <xsd:import namespace="http://schemas.microsoft.com/office/infopath/2007/PartnerControls"/>
    <xsd:element name="ContentDistributionRules" ma:index="3" nillable="true" ma:displayName="Content Distribution Rules" ma:description="Used to classify confidentiality of content and where it is being distributed." ma:internalName="ContentDistributionRules" ma:readOnly="false">
      <xsd:complexType>
        <xsd:complexContent>
          <xsd:extension base="dms:MultiChoice">
            <xsd:sequence>
              <xsd:element name="Value" maxOccurs="unbounded" minOccurs="0" nillable="true">
                <xsd:simpleType>
                  <xsd:restriction base="dms:Choice">
                    <xsd:enumeration value="Itron Access"/>
                    <xsd:enumeration value="Itron Access Distributor"/>
                    <xsd:enumeration value="Itron.com"/>
                    <xsd:enumeration value="Internal Product Catalog"/>
                  </xsd:restriction>
                </xsd:simpleType>
              </xsd:element>
            </xsd:sequence>
          </xsd:extension>
        </xsd:complexContent>
      </xsd:complexType>
    </xsd:element>
    <xsd:element name="ContentDescription" ma:index="6" nillable="true" ma:displayName="Content Description" ma:description="A brief description for the piece of content. This is often used as a lead-in to a case study or white paper on the North America public website." ma:internalName="ContentDescription" ma:readOnly="false">
      <xsd:simpleType>
        <xsd:restriction base="dms:Note"/>
      </xsd:simpleType>
    </xsd:element>
    <xsd:element name="TaxKeywordTaxHTField" ma:index="23" nillable="true" ma:taxonomy="true" ma:internalName="TaxKeywordTaxHTField" ma:taxonomyFieldName="TaxKeyword" ma:displayName="Enterprise Keywords" ma:fieldId="{23f27201-bee3-471e-b2e7-b64fd8b7ca38}" ma:taxonomyMulti="true" ma:sspId="124beef1-d440-4c99-a9db-26ddc3859349"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hidden="true" ma:list="{20f37954-b867-4e34-ac28-730242d9def7}" ma:internalName="TaxCatchAll" ma:showField="CatchAllData" ma:web="26eede7c-aaae-4f14-a872-946e20673d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ede7c-aaae-4f14-a872-946e20673d24" elementFormDefault="qualified">
    <xsd:import namespace="http://schemas.microsoft.com/office/2006/documentManagement/types"/>
    <xsd:import namespace="http://schemas.microsoft.com/office/infopath/2007/PartnerControls"/>
    <xsd:element name="DocumentNumber" ma:index="5" nillable="true" ma:displayName="Document Number" ma:description="Uniquely identifies the specific document via unique coding. Coding for INA MarCom docs is determined by marketing coding rules, coding for INA TechCom is determined by their coding rules." ma:indexed="true" ma:internalName="DocumentNumber" ma:readOnly="false">
      <xsd:simpleType>
        <xsd:restriction base="dms:Text">
          <xsd:maxLength value="48"/>
        </xsd:restriction>
      </xsd:simpleType>
    </xsd:element>
    <xsd:element name="Related_x0020_Products_x0020__x0026__x0020_Solutions" ma:index="11" nillable="true" ma:displayName="Related Products" ma:list="{af098eca-aa68-4aec-9de3-9270f5a29a57}" ma:internalName="Related_x0020_Products_x0020__x0026__x0020_Solutions" ma:readOnly="false" ma:showField="Title" ma:web="26eede7c-aaae-4f14-a872-946e20673d24">
      <xsd:complexType>
        <xsd:complexContent>
          <xsd:extension base="dms:MultiChoiceLookup">
            <xsd:sequence>
              <xsd:element name="Value" type="dms:Lookup" maxOccurs="unbounded" minOccurs="0" nillable="true"/>
            </xsd:sequence>
          </xsd:extension>
        </xsd:complexContent>
      </xsd:complexType>
    </xsd:element>
    <xsd:element name="Owner" ma:index="12"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ductOverviewSubType" ma:index="18" nillable="true" ma:displayName="Product Overview Sub Type" ma:format="Dropdown" ma:internalName="ProductOverviewSubType" ma:readOnly="false">
      <xsd:simpleType>
        <xsd:restriction base="dms:Choice">
          <xsd:enumeration value="Overviews"/>
          <xsd:enumeration value="Roadmap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ndDate" ma:index="10" nillable="true" ma:displayName="End Date" ma:default="&quot;2022-10-11 00:00:00 &quot;" ma:format="DateTime" ma:internalName="En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0" ma:displayName="Title"/>
        <xsd:element ref="dc:subject" minOccurs="0" maxOccurs="1"/>
        <xsd:element ref="dc:description" minOccurs="0" maxOccurs="1" ma:index="4"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bac3d8-146d-4fcf-b889-443e1acd58c7" xsi:nil="true"/>
    <Owner xmlns="26eede7c-aaae-4f14-a872-946e20673d24">
      <UserInfo>
        <DisplayName/>
        <AccountId xsi:nil="true"/>
        <AccountType/>
      </UserInfo>
    </Owner>
    <Products_x0020_and_x0020_Solutions xmlns="4ebc8050-fb07-4f32-9c64-305a187a122a">4102</Products_x0020_and_x0020_Solutions>
    <ContentDistributionRules xmlns="acbac3d8-146d-4fcf-b889-443e1acd58c7">
      <Value>Itron Access</Value>
      <Value>Itron Access Distributor</Value>
      <Value>Itron.com</Value>
      <Value>Internal Product Catalog</Value>
    </ContentDistributionRules>
    <TranslationBaseDocument xmlns="4EBC8050-FB07-4F32-9C64-305A187A122A" xsi:nil="true"/>
    <Language xmlns="4EBC8050-FB07-4F32-9C64-305A187A122A">French (France)</Language>
    <DocumentNumber xmlns="26eede7c-aaae-4f14-a872-946e20673d24" xsi:nil="true"/>
    <TaxKeywordTaxHTField xmlns="acbac3d8-146d-4fcf-b889-443e1acd58c7">
      <Terms xmlns="http://schemas.microsoft.com/office/infopath/2007/PartnerControls"/>
    </TaxKeywordTaxHTField>
    <Related_x0020_Products_x0020__x0026__x0020_Solutions xmlns="26eede7c-aaae-4f14-a872-946e20673d24">
      <Value>4071</Value>
      <Value>4054</Value>
      <Value>4103</Value>
    </Related_x0020_Products_x0020__x0026__x0020_Solutions>
    <StartDate xmlns="http://schemas.microsoft.com/sharepoint/v3" xsi:nil="true"/>
    <TranslationBaseDocumentVersion xmlns="4EBC8050-FB07-4F32-9C64-305A187A122A" xsi:nil="true"/>
    <ContentDescription xmlns="acbac3d8-146d-4fcf-b889-443e1acd58c7" xsi:nil="true"/>
    <EndDate xmlns="http://schemas.microsoft.com/sharepoint/v3/fields" xsi:nil="true"/>
    <Translation_x0020_Status xmlns="4EBC8050-FB07-4F32-9C64-305A187A122A" xsi:nil="true"/>
    <ProductOverviewSubType xmlns="26eede7c-aaae-4f14-a872-946e20673d24" xsi:nil="true"/>
  </documentManagement>
</p:properties>
</file>

<file path=customXml/itemProps1.xml><?xml version="1.0" encoding="utf-8"?>
<ds:datastoreItem xmlns:ds="http://schemas.openxmlformats.org/officeDocument/2006/customXml" ds:itemID="{1925971D-A5DD-4E81-9917-20D6194DD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C8050-FB07-4F32-9C64-305A187A122A"/>
    <ds:schemaRef ds:uri="4ebc8050-fb07-4f32-9c64-305a187a122a"/>
    <ds:schemaRef ds:uri="http://schemas.microsoft.com/sharepoint/v3"/>
    <ds:schemaRef ds:uri="acbac3d8-146d-4fcf-b889-443e1acd58c7"/>
    <ds:schemaRef ds:uri="26eede7c-aaae-4f14-a872-946e20673d2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53CA3-5BD3-44F3-B2E1-D631BA02C628}">
  <ds:schemaRefs>
    <ds:schemaRef ds:uri="http://schemas.openxmlformats.org/officeDocument/2006/bibliography"/>
  </ds:schemaRefs>
</ds:datastoreItem>
</file>

<file path=customXml/itemProps3.xml><?xml version="1.0" encoding="utf-8"?>
<ds:datastoreItem xmlns:ds="http://schemas.openxmlformats.org/officeDocument/2006/customXml" ds:itemID="{1E9E1579-C042-4135-9158-991ED0F11E0F}">
  <ds:schemaRefs>
    <ds:schemaRef ds:uri="http://schemas.microsoft.com/sharepoint/v3/contenttype/forms"/>
  </ds:schemaRefs>
</ds:datastoreItem>
</file>

<file path=customXml/itemProps4.xml><?xml version="1.0" encoding="utf-8"?>
<ds:datastoreItem xmlns:ds="http://schemas.openxmlformats.org/officeDocument/2006/customXml" ds:itemID="{89447F32-0CC7-4057-BB3A-32F89AF886B2}">
  <ds:schemaRefs>
    <ds:schemaRef ds:uri="http://schemas.microsoft.com/office/2006/metadata/properties"/>
    <ds:schemaRef ds:uri="http://schemas.microsoft.com/office/infopath/2007/PartnerControls"/>
    <ds:schemaRef ds:uri="acbac3d8-146d-4fcf-b889-443e1acd58c7"/>
    <ds:schemaRef ds:uri="26eede7c-aaae-4f14-a872-946e20673d24"/>
    <ds:schemaRef ds:uri="4ebc8050-fb07-4f32-9c64-305a187a122a"/>
    <ds:schemaRef ds:uri="4EBC8050-FB07-4F32-9C64-305A187A122A"/>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4223</Words>
  <Characters>24077</Characters>
  <Application>Microsoft Office Word</Application>
  <DocSecurity>0</DocSecurity>
  <Lines>200</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Itron</Company>
  <LinksUpToDate>false</LinksUpToDate>
  <CharactersWithSpaces>28244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 License Agreement v1.3 - Itron (FR)</dc:title>
  <dc:creator>Paul Balkan;Claudia Pickering</dc:creator>
  <cp:keywords/>
  <dc:description/>
  <cp:lastModifiedBy>Dupeyrot, Valentin</cp:lastModifiedBy>
  <cp:revision>80</cp:revision>
  <cp:lastPrinted>2020-08-03T06:31:00Z</cp:lastPrinted>
  <dcterms:created xsi:type="dcterms:W3CDTF">2024-12-04T09:59:00Z</dcterms:created>
  <dcterms:modified xsi:type="dcterms:W3CDTF">2025-01-28T11:55:00Z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970abb-7ec4-4825-902c-6c4e64bea74f_Enabled">
    <vt:lpwstr>true</vt:lpwstr>
  </property>
  <property fmtid="{D5CDD505-2E9C-101B-9397-08002B2CF9AE}" pid="3" name="MSIP_Label_c2970abb-7ec4-4825-902c-6c4e64bea74f_SetDate">
    <vt:lpwstr>2024-12-04T09:53:38Z</vt:lpwstr>
  </property>
  <property fmtid="{D5CDD505-2E9C-101B-9397-08002B2CF9AE}" pid="4" name="MSIP_Label_c2970abb-7ec4-4825-902c-6c4e64bea74f_Method">
    <vt:lpwstr>Privileged</vt:lpwstr>
  </property>
  <property fmtid="{D5CDD505-2E9C-101B-9397-08002B2CF9AE}" pid="5" name="MSIP_Label_c2970abb-7ec4-4825-902c-6c4e64bea74f_Name">
    <vt:lpwstr>Public</vt:lpwstr>
  </property>
  <property fmtid="{D5CDD505-2E9C-101B-9397-08002B2CF9AE}" pid="6" name="MSIP_Label_c2970abb-7ec4-4825-902c-6c4e64bea74f_SiteId">
    <vt:lpwstr>5818bd20-bf25-47b1-b996-d419d7e6e8ba</vt:lpwstr>
  </property>
  <property fmtid="{D5CDD505-2E9C-101B-9397-08002B2CF9AE}" pid="7" name="MSIP_Label_c2970abb-7ec4-4825-902c-6c4e64bea74f_ActionId">
    <vt:lpwstr>1277768d-73eb-4b9f-9ced-5ec334393f46</vt:lpwstr>
  </property>
  <property fmtid="{D5CDD505-2E9C-101B-9397-08002B2CF9AE}" pid="8" name="MSIP_Label_c2970abb-7ec4-4825-902c-6c4e64bea74f_ContentBits">
    <vt:lpwstr>0</vt:lpwstr>
  </property>
  <property fmtid="{D5CDD505-2E9C-101B-9397-08002B2CF9AE}" pid="9" name="ContentTypeId">
    <vt:lpwstr>0x0101006B58044DBA27E743AED784FFB96D8D37011000792CF91E08A89242A14265FCF2470590</vt:lpwstr>
  </property>
  <property fmtid="{D5CDD505-2E9C-101B-9397-08002B2CF9AE}" pid="10" name="MediaServiceImageTags">
    <vt:lpwstr/>
  </property>
  <property fmtid="{D5CDD505-2E9C-101B-9397-08002B2CF9AE}" pid="11" name="TaxKeyword">
    <vt:lpwstr/>
  </property>
  <property fmtid="{D5CDD505-2E9C-101B-9397-08002B2CF9AE}" pid="12" name="FlowtriggerProductValue">
    <vt:lpwstr>225427#4071;225429#4054;225548#4103</vt:lpwstr>
  </property>
  <property fmtid="{D5CDD505-2E9C-101B-9397-08002B2CF9AE}" pid="13" name="Itron Content Type">
    <vt:lpwstr>Product Overview</vt:lpwstr>
  </property>
  <property fmtid="{D5CDD505-2E9C-101B-9397-08002B2CF9AE}" pid="14" name="_ip_UnifiedCompliancePolicyProperties">
    <vt:lpwstr/>
  </property>
  <property fmtid="{D5CDD505-2E9C-101B-9397-08002B2CF9AE}" pid="15" name="ItronSubContentType">
    <vt:lpwstr/>
  </property>
  <property fmtid="{D5CDD505-2E9C-101B-9397-08002B2CF9AE}" pid="16" name="FlowtriggerValue">
    <vt:lpwstr>Product Overview;</vt:lpwstr>
  </property>
</Properties>
</file>